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D1" w:rsidRDefault="00E96ED1" w:rsidP="00E96ED1">
      <w:pPr>
        <w:pStyle w:val="1"/>
      </w:pPr>
      <w:r>
        <w:t>(OTHR) О корпоративном действии "Иное событие" с ценными бумагами эмитента ПАО "ГМК "Норильский никель" ИНН 8401005730 (облигации 4B02-02-40155-F-001P / ISIN RU000A105A61, 4B02-05-40155-F-001P / ISIN RU000A105ML5, 4B02-06-40155-F-001P / ISIN RU000A105NL3,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3420"/>
      </w:tblGrid>
      <w:tr w:rsidR="00E96ED1" w:rsidTr="00E96E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pPr>
              <w:wordWrap w:val="0"/>
            </w:pPr>
            <w:r>
              <w:t>980904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pPr>
              <w:wordWrap w:val="0"/>
            </w:pPr>
            <w:r>
              <w:t>OTHR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pPr>
              <w:wordWrap w:val="0"/>
            </w:pPr>
            <w:r>
              <w:t>Иное событие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pPr>
              <w:wordWrap w:val="0"/>
            </w:pPr>
            <w:r>
              <w:t>Полная информация</w:t>
            </w:r>
          </w:p>
        </w:tc>
      </w:tr>
    </w:tbl>
    <w:p w:rsidR="00E96ED1" w:rsidRDefault="00E96ED1" w:rsidP="00E96E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76"/>
        <w:gridCol w:w="1187"/>
        <w:gridCol w:w="836"/>
        <w:gridCol w:w="699"/>
        <w:gridCol w:w="1004"/>
        <w:gridCol w:w="1004"/>
        <w:gridCol w:w="921"/>
        <w:gridCol w:w="908"/>
        <w:gridCol w:w="684"/>
      </w:tblGrid>
      <w:tr w:rsidR="00E96ED1" w:rsidTr="00E96ED1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96ED1" w:rsidTr="00E96E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96ED1" w:rsidRDefault="00E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980904X76067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RUB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980904X76586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 xml:space="preserve">Публичное акционерное общество "Горно-металлургическая </w:t>
            </w:r>
            <w:r>
              <w:lastRenderedPageBreak/>
              <w:t>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lastRenderedPageBreak/>
              <w:t>4B02-05-40155-F-001P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14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RU000A105ML5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RU000A105ML5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CNY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lastRenderedPageBreak/>
              <w:t>980904X76649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4B02-06-40155-F-001P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RU000A105NL3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RU000A105NL3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CNY</w:t>
            </w:r>
          </w:p>
        </w:tc>
      </w:tr>
      <w:tr w:rsidR="00E96ED1" w:rsidTr="00E96E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980904X80462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96ED1" w:rsidRDefault="00E96ED1">
            <w:r>
              <w:t>RUB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96ED1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2024-10-21T06:57:00Z</dcterms:created>
  <dcterms:modified xsi:type="dcterms:W3CDTF">2024-11-22T08:26:00Z</dcterms:modified>
</cp:coreProperties>
</file>