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8" w:type="dxa"/>
        <w:tblCellSpacing w:w="15" w:type="dxa"/>
        <w:tblInd w:w="-8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8"/>
      </w:tblGrid>
      <w:tr w:rsidR="006200A4" w:rsidTr="006200A4">
        <w:trPr>
          <w:tblCellSpacing w:w="15" w:type="dxa"/>
        </w:trPr>
        <w:tc>
          <w:tcPr>
            <w:tcW w:w="11848" w:type="dxa"/>
            <w:shd w:val="clear" w:color="auto" w:fill="FFFFFF"/>
            <w:vAlign w:val="center"/>
            <w:hideMark/>
          </w:tcPr>
          <w:p w:rsidR="006200A4" w:rsidRPr="006200A4" w:rsidRDefault="006200A4" w:rsidP="006200A4">
            <w:pPr>
              <w:pStyle w:val="1"/>
              <w:jc w:val="center"/>
              <w:rPr>
                <w:rFonts w:ascii="Tahoma" w:hAnsi="Tahoma" w:cs="Tahoma"/>
                <w:color w:val="616365"/>
              </w:rPr>
            </w:pPr>
            <w:r>
              <w:rPr>
                <w:rFonts w:ascii="Tahoma" w:hAnsi="Tahoma" w:cs="Tahoma"/>
                <w:color w:val="616365"/>
              </w:rPr>
              <w:t>Сообщение о заседании или заочном голосовании для принятия решений общим собранием</w:t>
            </w:r>
          </w:p>
        </w:tc>
      </w:tr>
      <w:tr w:rsidR="006200A4" w:rsidTr="006200A4">
        <w:trPr>
          <w:tblCellSpacing w:w="15" w:type="dxa"/>
        </w:trPr>
        <w:tc>
          <w:tcPr>
            <w:tcW w:w="11848" w:type="dxa"/>
            <w:shd w:val="clear" w:color="auto" w:fill="FFFFFF"/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</w:p>
        </w:tc>
      </w:tr>
    </w:tbl>
    <w:p w:rsidR="006200A4" w:rsidRDefault="006200A4" w:rsidP="006200A4">
      <w:pPr>
        <w:rPr>
          <w:vanish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567"/>
        <w:gridCol w:w="81"/>
      </w:tblGrid>
      <w:tr w:rsidR="006200A4" w:rsidTr="006200A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Тип сообщения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Новое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6200A4" w:rsidRDefault="006200A4" w:rsidP="006200A4">
      <w:pPr>
        <w:rPr>
          <w:vanish/>
        </w:rPr>
      </w:pPr>
    </w:p>
    <w:tbl>
      <w:tblPr>
        <w:tblW w:w="10466" w:type="dxa"/>
        <w:tblInd w:w="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7"/>
        <w:gridCol w:w="3819"/>
      </w:tblGrid>
      <w:tr w:rsidR="006200A4" w:rsidTr="006200A4"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Информация о корпоративном действии</w:t>
            </w:r>
          </w:p>
        </w:tc>
      </w:tr>
      <w:tr w:rsidR="006200A4" w:rsidTr="006200A4"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Референс</w:t>
            </w:r>
            <w:proofErr w:type="spellEnd"/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1150525</w:t>
            </w:r>
          </w:p>
        </w:tc>
      </w:tr>
      <w:tr w:rsidR="006200A4" w:rsidTr="006200A4"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Полное наименование эмитента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616365"/>
                <w:sz w:val="18"/>
                <w:szCs w:val="18"/>
              </w:rPr>
              <w:t>Интер</w:t>
            </w:r>
            <w:proofErr w:type="spellEnd"/>
            <w:r>
              <w:rPr>
                <w:rFonts w:ascii="Tahoma" w:hAnsi="Tahoma" w:cs="Tahoma"/>
                <w:color w:val="616365"/>
                <w:sz w:val="18"/>
                <w:szCs w:val="18"/>
              </w:rPr>
              <w:t xml:space="preserve"> РАО ЕЭС"</w:t>
            </w:r>
          </w:p>
        </w:tc>
      </w:tr>
      <w:tr w:rsidR="006200A4" w:rsidTr="006200A4"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30.03.2026</w:t>
            </w:r>
          </w:p>
        </w:tc>
      </w:tr>
      <w:tr w:rsidR="006200A4" w:rsidTr="006200A4"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29.05.2026</w:t>
            </w:r>
          </w:p>
        </w:tc>
      </w:tr>
      <w:tr w:rsidR="006200A4" w:rsidTr="006200A4"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13:00:00 МСК</w:t>
            </w:r>
          </w:p>
        </w:tc>
      </w:tr>
      <w:tr w:rsidR="006200A4" w:rsidTr="006200A4"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Годовое заседание общего собрания акционеров</w:t>
            </w:r>
          </w:p>
        </w:tc>
      </w:tr>
      <w:tr w:rsidR="006200A4" w:rsidTr="006200A4"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Способ принятия решений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Заседание</w:t>
            </w:r>
          </w:p>
        </w:tc>
      </w:tr>
      <w:tr w:rsidR="006200A4" w:rsidTr="006200A4"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Место проведения заседания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hAnsi="Tahoma" w:cs="Tahoma"/>
                <w:color w:val="616365"/>
                <w:sz w:val="18"/>
                <w:szCs w:val="18"/>
              </w:rPr>
              <w:t>пр-кт</w:t>
            </w:r>
            <w:proofErr w:type="spellEnd"/>
            <w:r>
              <w:rPr>
                <w:rFonts w:ascii="Tahoma" w:hAnsi="Tahoma" w:cs="Tahoma"/>
                <w:color w:val="616365"/>
                <w:sz w:val="18"/>
                <w:szCs w:val="18"/>
              </w:rPr>
              <w:t xml:space="preserve"> Мира, д. 41-43</w:t>
            </w:r>
          </w:p>
        </w:tc>
      </w:tr>
      <w:tr w:rsidR="006200A4" w:rsidTr="006200A4"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Дата и время начала регистрации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29.05.2026 (11:00:00 МСК)</w:t>
            </w:r>
          </w:p>
        </w:tc>
      </w:tr>
    </w:tbl>
    <w:p w:rsidR="006200A4" w:rsidRDefault="006200A4" w:rsidP="006200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3"/>
        <w:gridCol w:w="3969"/>
      </w:tblGrid>
      <w:tr w:rsidR="006200A4" w:rsidTr="006200A4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04.05.2026</w:t>
            </w:r>
          </w:p>
        </w:tc>
      </w:tr>
      <w:tr w:rsidR="006200A4" w:rsidTr="006200A4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26.05.2026 (23:59:00 МСК)</w:t>
            </w:r>
          </w:p>
        </w:tc>
      </w:tr>
      <w:tr w:rsidR="006200A4" w:rsidTr="006200A4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616365"/>
                <w:sz w:val="18"/>
                <w:szCs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0A4" w:rsidRDefault="006200A4">
            <w:pPr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26.05.2026 (19:59:00 МСК)</w:t>
            </w:r>
          </w:p>
        </w:tc>
      </w:tr>
    </w:tbl>
    <w:p w:rsidR="006200A4" w:rsidRDefault="006200A4" w:rsidP="006200A4">
      <w:pPr>
        <w:rPr>
          <w:rFonts w:ascii="Times New Roman" w:hAnsi="Times New Roman" w:cs="Times New Roman"/>
          <w:sz w:val="24"/>
          <w:szCs w:val="24"/>
        </w:rPr>
      </w:pPr>
    </w:p>
    <w:p w:rsidR="00D65872" w:rsidRPr="006200A4" w:rsidRDefault="00D65872" w:rsidP="006200A4"/>
    <w:sectPr w:rsidR="00D65872" w:rsidRPr="006200A4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375A6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5297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20DAC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200A4"/>
    <w:rsid w:val="00641C91"/>
    <w:rsid w:val="00642114"/>
    <w:rsid w:val="00660963"/>
    <w:rsid w:val="00682C3F"/>
    <w:rsid w:val="00692BB2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42064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8F385E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83F20"/>
    <w:rsid w:val="00B90F84"/>
    <w:rsid w:val="00B92CDD"/>
    <w:rsid w:val="00B97AEC"/>
    <w:rsid w:val="00BA7252"/>
    <w:rsid w:val="00BB00F9"/>
    <w:rsid w:val="00BC0745"/>
    <w:rsid w:val="00BD36A9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derlined">
    <w:name w:val="underlined"/>
    <w:basedOn w:val="a0"/>
    <w:rsid w:val="006200A4"/>
  </w:style>
  <w:style w:type="character" w:styleId="a4">
    <w:name w:val="Hyperlink"/>
    <w:basedOn w:val="a0"/>
    <w:uiPriority w:val="99"/>
    <w:semiHidden/>
    <w:unhideWhenUsed/>
    <w:rsid w:val="00620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176</cp:revision>
  <dcterms:created xsi:type="dcterms:W3CDTF">2025-05-23T05:49:00Z</dcterms:created>
  <dcterms:modified xsi:type="dcterms:W3CDTF">2026-04-03T10:21:00Z</dcterms:modified>
</cp:coreProperties>
</file>