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1AD858" w14:textId="77777777" w:rsidR="008D7011" w:rsidRDefault="00367A15" w:rsidP="00834EFF">
      <w:pPr>
        <w:spacing w:after="37"/>
        <w:ind w:right="144"/>
        <w:jc w:val="center"/>
        <w:rPr>
          <w:rFonts w:ascii="Tahoma" w:eastAsia="Tahoma" w:hAnsi="Tahoma" w:cs="Tahoma"/>
          <w:color w:val="616365"/>
          <w:sz w:val="36"/>
        </w:rPr>
      </w:pPr>
      <w:r>
        <w:rPr>
          <w:rFonts w:ascii="Tahoma" w:eastAsia="Tahoma" w:hAnsi="Tahoma" w:cs="Tahoma"/>
          <w:color w:val="616365"/>
          <w:sz w:val="36"/>
        </w:rPr>
        <w:t>У</w:t>
      </w:r>
      <w:r>
        <w:rPr>
          <w:rFonts w:ascii="Tahoma" w:eastAsia="Tahoma" w:hAnsi="Tahoma" w:cs="Tahoma"/>
          <w:color w:val="616365"/>
          <w:sz w:val="36"/>
        </w:rPr>
        <w:t>ведомление о корпоративном действии</w:t>
      </w:r>
    </w:p>
    <w:p w14:paraId="0209357A" w14:textId="56CEE157" w:rsidR="00834EFF" w:rsidRDefault="00834EFF" w:rsidP="00834EFF">
      <w:pPr>
        <w:spacing w:after="0" w:line="265" w:lineRule="auto"/>
        <w:ind w:hanging="10"/>
        <w:jc w:val="center"/>
        <w:rPr>
          <w:rFonts w:ascii="Tahoma" w:eastAsia="Tahoma" w:hAnsi="Tahoma" w:cs="Tahoma"/>
          <w:color w:val="616365"/>
          <w:sz w:val="36"/>
        </w:rPr>
      </w:pPr>
      <w:r w:rsidRPr="00272EB9">
        <w:rPr>
          <w:rFonts w:ascii="Tahoma" w:eastAsia="Tahoma" w:hAnsi="Tahoma" w:cs="Tahoma"/>
          <w:color w:val="616365"/>
          <w:sz w:val="36"/>
        </w:rPr>
        <w:t xml:space="preserve">С </w:t>
      </w:r>
      <w:proofErr w:type="spellStart"/>
      <w:r w:rsidRPr="00272EB9">
        <w:rPr>
          <w:rFonts w:ascii="Tahoma" w:eastAsia="Tahoma" w:hAnsi="Tahoma" w:cs="Tahoma"/>
          <w:color w:val="616365"/>
          <w:sz w:val="36"/>
        </w:rPr>
        <w:t>цб</w:t>
      </w:r>
      <w:proofErr w:type="spellEnd"/>
      <w:r w:rsidRPr="00272EB9">
        <w:rPr>
          <w:rFonts w:ascii="Tahoma" w:eastAsia="Tahoma" w:hAnsi="Tahoma" w:cs="Tahoma"/>
          <w:color w:val="616365"/>
          <w:sz w:val="36"/>
        </w:rPr>
        <w:t xml:space="preserve"> эмитента </w:t>
      </w:r>
      <w:r>
        <w:rPr>
          <w:rFonts w:ascii="Tahoma" w:eastAsia="Tahoma" w:hAnsi="Tahoma" w:cs="Tahoma"/>
          <w:color w:val="616365"/>
          <w:sz w:val="36"/>
        </w:rPr>
        <w:t>ПАО ГК</w:t>
      </w:r>
      <w:r w:rsidRPr="00272EB9">
        <w:rPr>
          <w:rFonts w:ascii="Tahoma" w:eastAsia="Tahoma" w:hAnsi="Tahoma" w:cs="Tahoma"/>
          <w:color w:val="616365"/>
          <w:sz w:val="36"/>
        </w:rPr>
        <w:t xml:space="preserve"> «</w:t>
      </w:r>
      <w:r>
        <w:rPr>
          <w:rFonts w:ascii="Tahoma" w:eastAsia="Tahoma" w:hAnsi="Tahoma" w:cs="Tahoma"/>
          <w:color w:val="616365"/>
          <w:sz w:val="36"/>
        </w:rPr>
        <w:t>Самолет</w:t>
      </w:r>
      <w:r w:rsidRPr="00272EB9">
        <w:rPr>
          <w:rFonts w:ascii="Tahoma" w:eastAsia="Tahoma" w:hAnsi="Tahoma" w:cs="Tahoma"/>
          <w:color w:val="616365"/>
          <w:sz w:val="36"/>
        </w:rPr>
        <w:t>»</w:t>
      </w:r>
    </w:p>
    <w:p w14:paraId="26C54D11" w14:textId="582E57BF" w:rsidR="008D7011" w:rsidRPr="00834EFF" w:rsidRDefault="00834EFF" w:rsidP="00834EFF">
      <w:pPr>
        <w:spacing w:after="0" w:line="265" w:lineRule="auto"/>
        <w:ind w:hanging="10"/>
        <w:jc w:val="center"/>
        <w:rPr>
          <w:rFonts w:ascii="Tahoma" w:eastAsia="Tahoma" w:hAnsi="Tahoma" w:cs="Tahoma"/>
          <w:color w:val="616365"/>
          <w:sz w:val="36"/>
        </w:rPr>
      </w:pPr>
      <w:r w:rsidRPr="00834EFF">
        <w:rPr>
          <w:rFonts w:ascii="Tahoma" w:eastAsia="Tahoma" w:hAnsi="Tahoma" w:cs="Tahoma"/>
          <w:color w:val="616365"/>
          <w:sz w:val="36"/>
          <w:lang w:val="en-US"/>
        </w:rPr>
        <w:t>(</w:t>
      </w:r>
      <w:proofErr w:type="spellStart"/>
      <w:r w:rsidRPr="00272EB9">
        <w:rPr>
          <w:rFonts w:ascii="Tahoma" w:eastAsia="Tahoma" w:hAnsi="Tahoma" w:cs="Tahoma"/>
          <w:color w:val="616365"/>
          <w:sz w:val="36"/>
        </w:rPr>
        <w:t>рег</w:t>
      </w:r>
      <w:proofErr w:type="spellEnd"/>
      <w:r w:rsidRPr="00834EFF">
        <w:rPr>
          <w:rFonts w:ascii="Tahoma" w:eastAsia="Tahoma" w:hAnsi="Tahoma" w:cs="Tahoma"/>
          <w:color w:val="616365"/>
          <w:sz w:val="36"/>
          <w:lang w:val="en-US"/>
        </w:rPr>
        <w:t>.</w:t>
      </w:r>
      <w:r w:rsidRPr="00272EB9">
        <w:rPr>
          <w:rFonts w:ascii="Tahoma" w:eastAsia="Tahoma" w:hAnsi="Tahoma" w:cs="Tahoma"/>
          <w:color w:val="616365"/>
          <w:sz w:val="36"/>
        </w:rPr>
        <w:t>номер</w:t>
      </w:r>
      <w:r w:rsidRPr="00834EFF">
        <w:rPr>
          <w:rFonts w:ascii="Tahoma" w:eastAsia="Tahoma" w:hAnsi="Tahoma" w:cs="Tahoma"/>
          <w:color w:val="616365"/>
          <w:sz w:val="36"/>
          <w:lang w:val="en-US"/>
        </w:rPr>
        <w:t xml:space="preserve"> 4B02-14-16493-A-001P)</w:t>
      </w:r>
    </w:p>
    <w:tbl>
      <w:tblPr>
        <w:tblStyle w:val="TableGrid"/>
        <w:tblW w:w="10295" w:type="dxa"/>
        <w:tblInd w:w="209" w:type="dxa"/>
        <w:tblCellMar>
          <w:top w:w="125" w:type="dxa"/>
          <w:left w:w="0" w:type="dxa"/>
          <w:bottom w:w="0" w:type="dxa"/>
          <w:right w:w="76" w:type="dxa"/>
        </w:tblCellMar>
        <w:tblLook w:val="04A0" w:firstRow="1" w:lastRow="0" w:firstColumn="1" w:lastColumn="0" w:noHBand="0" w:noVBand="1"/>
      </w:tblPr>
      <w:tblGrid>
        <w:gridCol w:w="2221"/>
        <w:gridCol w:w="2056"/>
        <w:gridCol w:w="1201"/>
        <w:gridCol w:w="4817"/>
      </w:tblGrid>
      <w:tr w:rsidR="008D7011" w14:paraId="45136A91" w14:textId="77777777">
        <w:trPr>
          <w:trHeight w:val="375"/>
        </w:trPr>
        <w:tc>
          <w:tcPr>
            <w:tcW w:w="1029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2A5532" w14:textId="77777777" w:rsidR="008D7011" w:rsidRDefault="00367A15">
            <w:pPr>
              <w:spacing w:after="0"/>
              <w:ind w:left="45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Информация о корпоративном действии</w:t>
            </w:r>
          </w:p>
        </w:tc>
      </w:tr>
      <w:tr w:rsidR="008D7011" w14:paraId="2703FD96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EC279A" w14:textId="77777777" w:rsidR="008D7011" w:rsidRDefault="00367A15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Референс корпоративного действия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B7FA24" w14:textId="77777777" w:rsidR="008D7011" w:rsidRDefault="00367A15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949533</w:t>
            </w:r>
          </w:p>
        </w:tc>
      </w:tr>
      <w:tr w:rsidR="008D7011" w14:paraId="694153E0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243A68" w14:textId="77777777" w:rsidR="008D7011" w:rsidRDefault="00367A15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Тип корпоративного действия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E19C99" w14:textId="77777777" w:rsidR="008D7011" w:rsidRDefault="00367A15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(INTR) Выплата купонного/процентного дохода</w:t>
            </w:r>
          </w:p>
        </w:tc>
      </w:tr>
      <w:tr w:rsidR="008D7011" w14:paraId="4C24F758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3B9E5B" w14:textId="77777777" w:rsidR="008D7011" w:rsidRDefault="00367A15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Тип обработки информации о КД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36C4B4" w14:textId="77777777" w:rsidR="008D7011" w:rsidRDefault="00367A15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(DISN) Распределение в результате КД</w:t>
            </w:r>
          </w:p>
        </w:tc>
      </w:tr>
      <w:tr w:rsidR="008D7011" w14:paraId="3EFB0CC4" w14:textId="77777777">
        <w:trPr>
          <w:trHeight w:val="58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31CF86" w14:textId="77777777" w:rsidR="008D7011" w:rsidRDefault="00367A15">
            <w:pPr>
              <w:spacing w:after="0"/>
              <w:ind w:right="1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Признак добровольности/ обязательности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F31861" w14:textId="77777777" w:rsidR="008D7011" w:rsidRDefault="00367A15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(MAND) Обязательное событие, инструкций не требуется</w:t>
            </w:r>
          </w:p>
        </w:tc>
      </w:tr>
      <w:tr w:rsidR="008D7011" w14:paraId="09C88C44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2598A4" w14:textId="77777777" w:rsidR="008D7011" w:rsidRDefault="00367A15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фиксации (по решению о выпуске)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5D9275" w14:textId="77777777" w:rsidR="008D7011" w:rsidRDefault="00367A15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24.09.2026</w:t>
            </w:r>
          </w:p>
        </w:tc>
      </w:tr>
      <w:tr w:rsidR="008D7011" w14:paraId="1B1AF85F" w14:textId="77777777">
        <w:trPr>
          <w:trHeight w:val="375"/>
        </w:trPr>
        <w:tc>
          <w:tcPr>
            <w:tcW w:w="222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0C651C" w14:textId="77777777" w:rsidR="008D7011" w:rsidRDefault="00367A15">
            <w:pPr>
              <w:spacing w:after="0"/>
              <w:ind w:left="3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Детали выпуска</w:t>
            </w:r>
          </w:p>
        </w:tc>
        <w:tc>
          <w:tcPr>
            <w:tcW w:w="32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8FDFC7" w14:textId="77777777" w:rsidR="008D7011" w:rsidRDefault="00367A15">
            <w:pPr>
              <w:spacing w:after="0"/>
              <w:ind w:left="3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Номинальная стоимость</w:t>
            </w:r>
          </w:p>
        </w:tc>
        <w:tc>
          <w:tcPr>
            <w:tcW w:w="4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88B1D4" w14:textId="77777777" w:rsidR="008D7011" w:rsidRDefault="00367A15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1000.0000 RUB</w:t>
            </w:r>
          </w:p>
        </w:tc>
      </w:tr>
      <w:tr w:rsidR="008D7011" w14:paraId="5A00781D" w14:textId="77777777">
        <w:trPr>
          <w:trHeight w:val="585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B70CA1" w14:textId="77777777" w:rsidR="008D7011" w:rsidRDefault="008D7011"/>
        </w:tc>
        <w:tc>
          <w:tcPr>
            <w:tcW w:w="32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6C7E91" w14:textId="77777777" w:rsidR="008D7011" w:rsidRDefault="00367A15">
            <w:pPr>
              <w:spacing w:after="0"/>
              <w:ind w:left="3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наступления срока обязательств (погашения)</w:t>
            </w:r>
          </w:p>
        </w:tc>
        <w:tc>
          <w:tcPr>
            <w:tcW w:w="4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4040BE" w14:textId="77777777" w:rsidR="008D7011" w:rsidRDefault="00367A15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22.07.2027</w:t>
            </w:r>
          </w:p>
        </w:tc>
      </w:tr>
      <w:tr w:rsidR="008D7011" w14:paraId="08665A6E" w14:textId="77777777">
        <w:trPr>
          <w:trHeight w:val="375"/>
        </w:trPr>
        <w:tc>
          <w:tcPr>
            <w:tcW w:w="1029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0CC820" w14:textId="77777777" w:rsidR="008D7011" w:rsidRDefault="00367A15">
            <w:pPr>
              <w:spacing w:after="0"/>
              <w:ind w:left="35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Информация о выплате</w:t>
            </w:r>
          </w:p>
        </w:tc>
      </w:tr>
      <w:tr w:rsidR="008D7011" w14:paraId="1458EA02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A7E987" w14:textId="77777777" w:rsidR="008D7011" w:rsidRDefault="00367A15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Номер купона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B6C965" w14:textId="77777777" w:rsidR="008D7011" w:rsidRDefault="00367A15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026</w:t>
            </w:r>
          </w:p>
        </w:tc>
      </w:tr>
      <w:tr w:rsidR="008D7011" w14:paraId="5C9A2396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15F8B0" w14:textId="77777777" w:rsidR="008D7011" w:rsidRDefault="00367A15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начала текущего периода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F246FD" w14:textId="77777777" w:rsidR="008D7011" w:rsidRDefault="00367A15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26.08.2026</w:t>
            </w:r>
          </w:p>
        </w:tc>
      </w:tr>
      <w:tr w:rsidR="008D7011" w14:paraId="2DF6FE07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541CDE" w14:textId="77777777" w:rsidR="008D7011" w:rsidRDefault="00367A15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окончания текущего периода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E42F4A" w14:textId="77777777" w:rsidR="008D7011" w:rsidRDefault="00367A15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25.09.2026</w:t>
            </w:r>
          </w:p>
        </w:tc>
      </w:tr>
      <w:tr w:rsidR="008D7011" w14:paraId="79BC06E0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7C2BB4" w14:textId="77777777" w:rsidR="008D7011" w:rsidRDefault="00367A15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Количество дней в периоде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A59E6F" w14:textId="77777777" w:rsidR="008D7011" w:rsidRDefault="00367A15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30</w:t>
            </w:r>
          </w:p>
        </w:tc>
      </w:tr>
      <w:tr w:rsidR="008D7011" w14:paraId="1E82438A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60B7A3" w14:textId="77777777" w:rsidR="008D7011" w:rsidRDefault="00367A15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фиксации (по решению о выпуске)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71B039" w14:textId="77777777" w:rsidR="008D7011" w:rsidRDefault="00367A15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24.09.2026</w:t>
            </w:r>
          </w:p>
        </w:tc>
      </w:tr>
      <w:tr w:rsidR="008D7011" w14:paraId="137F244F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65CDE4" w14:textId="77777777" w:rsidR="008D7011" w:rsidRDefault="00367A15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Расчетная дата выплаты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98659E" w14:textId="77777777" w:rsidR="008D7011" w:rsidRDefault="00367A15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25.09.2026</w:t>
            </w:r>
          </w:p>
        </w:tc>
      </w:tr>
      <w:tr w:rsidR="008D7011" w14:paraId="6494A6DB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A0B03C" w14:textId="77777777" w:rsidR="008D7011" w:rsidRDefault="00367A15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Плановая дата выплаты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95B6DB" w14:textId="77777777" w:rsidR="008D7011" w:rsidRDefault="00367A15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25.09.2026</w:t>
            </w:r>
          </w:p>
        </w:tc>
      </w:tr>
    </w:tbl>
    <w:p w14:paraId="38B7ACC6" w14:textId="4DA6173F" w:rsidR="008D7011" w:rsidRDefault="008D7011" w:rsidP="00834EFF">
      <w:pPr>
        <w:tabs>
          <w:tab w:val="right" w:pos="10851"/>
        </w:tabs>
        <w:spacing w:after="152" w:line="265" w:lineRule="auto"/>
      </w:pPr>
    </w:p>
    <w:sectPr w:rsidR="008D7011">
      <w:pgSz w:w="11899" w:h="16838"/>
      <w:pgMar w:top="1440" w:right="519" w:bottom="1304" w:left="52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7011"/>
    <w:rsid w:val="00367A15"/>
    <w:rsid w:val="00834EFF"/>
    <w:rsid w:val="008D7011"/>
    <w:rsid w:val="00B13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ED1508"/>
  <w15:docId w15:val="{EEE7FC27-3799-4069-8303-8980BD6BB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723</Characters>
  <Application>Microsoft Office Word</Application>
  <DocSecurity>0</DocSecurity>
  <Lines>6</Lines>
  <Paragraphs>1</Paragraphs>
  <ScaleCrop>false</ScaleCrop>
  <Company/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Кармацкая Валерия Владимировна</dc:creator>
  <cp:keywords/>
  <cp:lastModifiedBy>Кармацкая Валерия Владимировна</cp:lastModifiedBy>
  <cp:revision>2</cp:revision>
  <dcterms:created xsi:type="dcterms:W3CDTF">2026-09-04T10:17:00Z</dcterms:created>
  <dcterms:modified xsi:type="dcterms:W3CDTF">2026-09-04T10:17:00Z</dcterms:modified>
</cp:coreProperties>
</file>