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F06" w:rsidRDefault="00C61F06" w:rsidP="00C61F06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"ЯНДЕКС" ИНН 3900019850 (акции 1-01-16777-A / ISIN RU000A107T19, 2-01-16777-A / ISIN RU000A107T43, 2-02-16777-A / ISIN RU000A107T50, 2-03-16777-A / ISIN RU000A109E14, 1-01-16777-A-005D / ISIN RU000A10BF06, 1-01-16777-A-006D / ISIN RU000A10CCH5)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C61F06" w:rsidTr="00C61F0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61F06" w:rsidRDefault="00C61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pPr>
              <w:wordWrap w:val="0"/>
            </w:pPr>
            <w:r>
              <w:t>1070331</w:t>
            </w: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pPr>
              <w:wordWrap w:val="0"/>
            </w:pPr>
            <w:r>
              <w:t>XMET</w:t>
            </w: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 xml:space="preserve">09 сентября 2025 г. </w:t>
            </w: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15 августа 2025 г.</w:t>
            </w: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pPr>
              <w:wordWrap w:val="0"/>
            </w:pPr>
            <w:r>
              <w:t>Заочное голосование</w:t>
            </w:r>
          </w:p>
        </w:tc>
      </w:tr>
    </w:tbl>
    <w:p w:rsidR="00C61F06" w:rsidRDefault="00C61F06" w:rsidP="00C61F0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69"/>
        <w:gridCol w:w="1490"/>
        <w:gridCol w:w="1048"/>
        <w:gridCol w:w="1668"/>
        <w:gridCol w:w="1242"/>
        <w:gridCol w:w="1242"/>
        <w:gridCol w:w="26"/>
      </w:tblGrid>
      <w:tr w:rsidR="00C61F06" w:rsidTr="00C61F0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61F06" w:rsidRDefault="00C61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ценных бумагах</w:t>
            </w:r>
          </w:p>
        </w:tc>
      </w:tr>
      <w:tr w:rsidR="00C61F06" w:rsidTr="00C61F0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61F06" w:rsidRDefault="00C61F0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1F06" w:rsidRDefault="00C61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1F06" w:rsidRDefault="00C61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1F06" w:rsidRDefault="00C61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1F06" w:rsidRDefault="00C61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1F06" w:rsidRDefault="00C61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1F06" w:rsidRDefault="00C61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1070331X80113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1070331X80114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1070331X80115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1070331X82053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1070331X84429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1-01-16777-A-005D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10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RU000A10BF06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RU000A10BF06</w:t>
            </w: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1070331X85992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1-01-16777-A-006D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31 июля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RU000A10CCH5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RU000A10CCH5</w:t>
            </w: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</w:tbl>
    <w:p w:rsidR="00C61F06" w:rsidRDefault="00C61F06" w:rsidP="00C61F0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61F06" w:rsidTr="00C61F0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61F06" w:rsidRDefault="00C61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C61F06" w:rsidTr="00C61F0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61F06" w:rsidRDefault="00C61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1F06" w:rsidRDefault="00C61F0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1070338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/>
        </w:tc>
      </w:tr>
    </w:tbl>
    <w:p w:rsidR="00C61F06" w:rsidRDefault="00C61F06" w:rsidP="00C61F06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5"/>
        <w:gridCol w:w="2100"/>
      </w:tblGrid>
      <w:tr w:rsidR="00C61F06" w:rsidTr="00C61F0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61F06" w:rsidRDefault="00C61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09 сентября 2025 г. 19:59 МСК</w:t>
            </w: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 xml:space="preserve">09 сентября 2025 г. </w:t>
            </w: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CFOR За</w:t>
            </w: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CAGS Против</w:t>
            </w: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ABST Воздержаться</w:t>
            </w: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61F06" w:rsidRDefault="00C61F06">
            <w:pPr>
              <w:jc w:val="center"/>
            </w:pPr>
            <w:r>
              <w:t>Методы голосования</w:t>
            </w: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NDC000000000</w:t>
            </w: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NADCRUMM</w:t>
            </w: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https://lk.rrost.ru</w:t>
            </w:r>
          </w:p>
        </w:tc>
      </w:tr>
    </w:tbl>
    <w:p w:rsidR="00C61F06" w:rsidRDefault="00C61F06" w:rsidP="00C61F0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7677"/>
        <w:gridCol w:w="27"/>
      </w:tblGrid>
      <w:tr w:rsidR="00C61F06" w:rsidTr="00C61F06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C61F06" w:rsidRDefault="00C61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C61F06" w:rsidTr="00C61F0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61F06" w:rsidRDefault="00C61F0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О выплате (объявлении) дивидендов по результатам первого полугодия 2025 года.</w:t>
            </w: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61F06" w:rsidRDefault="00C61F06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1. Выплатить (объявить) дивиденды по обыкновенным акциям Общества по результатам первого полугодия 2025 года в размере 80 (восемьдесят) рублей на одну обыкновенную акцию. 2. Определить (зафиксировать) в качестве даты составления списка лиц, имеющих право на получение дивидендов, 29 сентября 2025 года. 3. Выплатить дивиденды в денежной форме, в сроки и в порядке, которые установлены пунктами 6 - 8 статьи 42 Федерального закона от 26.12.1995 № 208-ФЗ «Об акционерных обществах».</w:t>
            </w: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RU000A107T19#RU#1-01-16777-A#Акция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RU000A107T43#RU#2-01-16777-A#Акция привилегированная типа А (вып.1)</w:t>
            </w: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RU000A107T50#RU#2-02-16777-A#Акция привилегированная типа Б (вып.2)</w:t>
            </w: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RU000A109E14#RU#2-03-16777-A#</w:t>
            </w:r>
            <w:proofErr w:type="gramStart"/>
            <w:r>
              <w:t>Акция</w:t>
            </w:r>
            <w:proofErr w:type="gramEnd"/>
            <w:r>
              <w:t xml:space="preserve"> привилегированная конвертируемая типа "Г" (вып.3)</w:t>
            </w: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RU000A10BF06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RU000A10BF06#RU#1-01-16777-A-005D#Акция обыкновенная (вып.1 доп.5)</w:t>
            </w: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  <w:tr w:rsidR="00C61F06" w:rsidTr="00C61F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RU000A10CCH5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1F06" w:rsidRDefault="00C61F06">
            <w:r>
              <w:t>RU000A10CCH5#RU#1-01-16777-A-006D#Акция обыкновенная (вып.1 доп.6)</w:t>
            </w:r>
          </w:p>
        </w:tc>
        <w:tc>
          <w:tcPr>
            <w:tcW w:w="0" w:type="auto"/>
            <w:vAlign w:val="center"/>
            <w:hideMark/>
          </w:tcPr>
          <w:p w:rsidR="00C61F06" w:rsidRDefault="00C61F06">
            <w:pPr>
              <w:rPr>
                <w:sz w:val="20"/>
                <w:szCs w:val="20"/>
              </w:rPr>
            </w:pPr>
          </w:p>
        </w:tc>
      </w:tr>
    </w:tbl>
    <w:p w:rsidR="00C61F06" w:rsidRDefault="00C61F06" w:rsidP="00C61F06"/>
    <w:p w:rsidR="00C61F06" w:rsidRDefault="00C61F06" w:rsidP="00C61F06">
      <w:pPr>
        <w:pStyle w:val="2"/>
      </w:pPr>
      <w:r>
        <w:t>Повестка</w:t>
      </w:r>
    </w:p>
    <w:p w:rsidR="00076EF8" w:rsidRPr="00C61F06" w:rsidRDefault="00C61F06" w:rsidP="00C61F06">
      <w:r>
        <w:t>1. О выплате (объявлении) дивидендов по результатам первого полугодия 2025 года.</w:t>
      </w:r>
      <w:bookmarkStart w:id="0" w:name="_GoBack"/>
      <w:bookmarkEnd w:id="0"/>
    </w:p>
    <w:sectPr w:rsidR="00076EF8" w:rsidRPr="00C6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2025-08-19T06:32:00Z</dcterms:created>
  <dcterms:modified xsi:type="dcterms:W3CDTF">2025-08-19T06:32:00Z</dcterms:modified>
</cp:coreProperties>
</file>