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B9" w:rsidRDefault="00A900B9" w:rsidP="00A900B9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"Софтлайн" ИНН 7736227885 (акция 1-01-45848-H / ISIN RU000A0ZZBC2)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7376"/>
      </w:tblGrid>
      <w:tr w:rsidR="00A900B9" w:rsidTr="00A900B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00B9" w:rsidRDefault="00A900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900B9" w:rsidTr="00A900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pPr>
              <w:wordWrap w:val="0"/>
            </w:pPr>
            <w:r>
              <w:t>1090210</w:t>
            </w:r>
          </w:p>
        </w:tc>
      </w:tr>
      <w:tr w:rsidR="00A900B9" w:rsidTr="00A900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pPr>
              <w:wordWrap w:val="0"/>
            </w:pPr>
            <w:r>
              <w:t>XMET</w:t>
            </w:r>
          </w:p>
        </w:tc>
      </w:tr>
      <w:tr w:rsidR="00A900B9" w:rsidTr="00A900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900B9" w:rsidTr="00A900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15 декабря 2025 г. 13:00 МСК</w:t>
            </w:r>
          </w:p>
        </w:tc>
      </w:tr>
      <w:tr w:rsidR="00A900B9" w:rsidTr="00A900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21 октября 2025 г.</w:t>
            </w:r>
          </w:p>
        </w:tc>
      </w:tr>
      <w:tr w:rsidR="00A900B9" w:rsidTr="00A900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pPr>
              <w:wordWrap w:val="0"/>
            </w:pPr>
            <w:r>
              <w:t>Заседание</w:t>
            </w:r>
          </w:p>
        </w:tc>
      </w:tr>
      <w:tr w:rsidR="00A900B9" w:rsidTr="00A900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Внеочередное заседание Общего собрания акционеров ПАО «Софтлайн» осуще</w:t>
            </w:r>
            <w:r>
              <w:br/>
              <w:t>ствляется с дистанционным участием без определения места его проведени</w:t>
            </w:r>
            <w:r>
              <w:br/>
              <w:t>я и возможности присутствия в этом месте.</w:t>
            </w:r>
          </w:p>
        </w:tc>
      </w:tr>
    </w:tbl>
    <w:p w:rsidR="00A900B9" w:rsidRDefault="00A900B9" w:rsidP="00A900B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409"/>
        <w:gridCol w:w="1762"/>
        <w:gridCol w:w="1240"/>
        <w:gridCol w:w="1464"/>
        <w:gridCol w:w="1495"/>
        <w:gridCol w:w="1403"/>
        <w:gridCol w:w="27"/>
      </w:tblGrid>
      <w:tr w:rsidR="00A900B9" w:rsidTr="00A900B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900B9" w:rsidRDefault="00A900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900B9" w:rsidTr="00A900B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900B9" w:rsidRDefault="00A900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00B9" w:rsidRDefault="00A900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00B9" w:rsidRDefault="00A900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00B9" w:rsidRDefault="00A900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00B9" w:rsidRDefault="00A900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00B9" w:rsidRDefault="00A900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00B9" w:rsidRDefault="00A900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900B9" w:rsidRDefault="00A900B9">
            <w:pPr>
              <w:rPr>
                <w:sz w:val="20"/>
                <w:szCs w:val="20"/>
              </w:rPr>
            </w:pPr>
          </w:p>
        </w:tc>
      </w:tr>
      <w:tr w:rsidR="00A900B9" w:rsidTr="00A900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1090210X40832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Публичное акционерное общество "Софтлайн"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1-01-45848-H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09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RU000A0ZZBC2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RU000A0ZZBC2</w:t>
            </w:r>
          </w:p>
        </w:tc>
        <w:tc>
          <w:tcPr>
            <w:tcW w:w="0" w:type="auto"/>
            <w:vAlign w:val="center"/>
            <w:hideMark/>
          </w:tcPr>
          <w:p w:rsidR="00A900B9" w:rsidRDefault="00A900B9">
            <w:pPr>
              <w:rPr>
                <w:sz w:val="20"/>
                <w:szCs w:val="20"/>
              </w:rPr>
            </w:pPr>
          </w:p>
        </w:tc>
      </w:tr>
    </w:tbl>
    <w:p w:rsidR="00A900B9" w:rsidRDefault="00A900B9" w:rsidP="00A900B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8"/>
        <w:gridCol w:w="2079"/>
      </w:tblGrid>
      <w:tr w:rsidR="00A900B9" w:rsidTr="00A900B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00B9" w:rsidRDefault="00A900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A900B9" w:rsidTr="00A900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12 декабря 2025 г. 19:59 МСК</w:t>
            </w:r>
          </w:p>
        </w:tc>
      </w:tr>
      <w:tr w:rsidR="00A900B9" w:rsidTr="00A900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12 декабря 2025 г. 23:59 МСК</w:t>
            </w:r>
          </w:p>
        </w:tc>
      </w:tr>
      <w:tr w:rsidR="00A900B9" w:rsidTr="00A900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CFOR За</w:t>
            </w:r>
          </w:p>
        </w:tc>
      </w:tr>
      <w:tr w:rsidR="00A900B9" w:rsidTr="00A900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CAGS Против</w:t>
            </w:r>
          </w:p>
        </w:tc>
      </w:tr>
      <w:tr w:rsidR="00A900B9" w:rsidTr="00A900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ABST Воздержаться</w:t>
            </w:r>
          </w:p>
        </w:tc>
      </w:tr>
      <w:tr w:rsidR="00A900B9" w:rsidTr="00A900B9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00B9" w:rsidRDefault="00A900B9">
            <w:pPr>
              <w:jc w:val="center"/>
            </w:pPr>
            <w:r>
              <w:t>Методы голосования</w:t>
            </w:r>
          </w:p>
        </w:tc>
      </w:tr>
      <w:tr w:rsidR="00A900B9" w:rsidTr="00A900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NDC000000000</w:t>
            </w:r>
          </w:p>
        </w:tc>
      </w:tr>
      <w:tr w:rsidR="00A900B9" w:rsidTr="00A900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NADCRUMM</w:t>
            </w:r>
          </w:p>
        </w:tc>
      </w:tr>
      <w:tr w:rsidR="00A900B9" w:rsidTr="00A900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00B9" w:rsidRDefault="00A900B9">
            <w:r>
              <w:t>https://www.e-vote.ru</w:t>
            </w:r>
          </w:p>
        </w:tc>
      </w:tr>
    </w:tbl>
    <w:p w:rsidR="00A900B9" w:rsidRDefault="00A900B9" w:rsidP="00A900B9"/>
    <w:p w:rsidR="00A900B9" w:rsidRDefault="00A900B9" w:rsidP="00A900B9">
      <w:pPr>
        <w:pStyle w:val="2"/>
      </w:pPr>
      <w:r>
        <w:t>Повестка</w:t>
      </w:r>
    </w:p>
    <w:p w:rsidR="00DB68FF" w:rsidRPr="00AB31C5" w:rsidRDefault="00A900B9" w:rsidP="00A900B9">
      <w:r>
        <w:t xml:space="preserve">1. Досрочное прекращение полномочий членов Совета директоров ПАО «Софтлайн». </w:t>
      </w:r>
      <w:r>
        <w:br/>
        <w:t>2. Об избрании членов Совета директоров ПАО «Софтлайн».</w:t>
      </w:r>
      <w:bookmarkStart w:id="0" w:name="_GoBack"/>
      <w:bookmarkEnd w:id="0"/>
    </w:p>
    <w:sectPr w:rsidR="00DB68FF" w:rsidRPr="00AB31C5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52B2D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E6832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171</cp:revision>
  <dcterms:created xsi:type="dcterms:W3CDTF">2025-04-25T04:20:00Z</dcterms:created>
  <dcterms:modified xsi:type="dcterms:W3CDTF">2025-12-10T07:31:00Z</dcterms:modified>
</cp:coreProperties>
</file>