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956B" w14:textId="55C9990E" w:rsidR="00543ADA" w:rsidRDefault="00310A68">
      <w:pPr>
        <w:spacing w:after="90" w:line="238" w:lineRule="auto"/>
        <w:ind w:left="201" w:right="1244"/>
        <w:jc w:val="both"/>
      </w:pPr>
      <w:r>
        <w:rPr>
          <w:rFonts w:ascii="Tahoma" w:eastAsia="Tahoma" w:hAnsi="Tahoma" w:cs="Tahoma"/>
          <w:color w:val="616365"/>
          <w:sz w:val="36"/>
        </w:rPr>
        <w:t xml:space="preserve"> </w:t>
      </w:r>
      <w:r w:rsidR="00760B8A">
        <w:rPr>
          <w:rFonts w:ascii="Tahoma" w:eastAsia="Tahoma" w:hAnsi="Tahoma" w:cs="Tahoma"/>
          <w:color w:val="616365"/>
          <w:sz w:val="36"/>
        </w:rPr>
        <w:t xml:space="preserve">(DVCA) "Выплата дивидендов в виде денежных средств" - Акции обыкновенные </w:t>
      </w:r>
      <w:r w:rsidR="00B14223">
        <w:rPr>
          <w:rFonts w:ascii="Tahoma" w:eastAsia="Tahoma" w:hAnsi="Tahoma" w:cs="Tahoma"/>
          <w:color w:val="616365"/>
          <w:sz w:val="36"/>
        </w:rPr>
        <w:t>ПАО «</w:t>
      </w:r>
      <w:r w:rsidR="0017437D">
        <w:rPr>
          <w:rFonts w:ascii="Tahoma" w:eastAsia="Tahoma" w:hAnsi="Tahoma" w:cs="Tahoma"/>
          <w:color w:val="616365"/>
          <w:sz w:val="36"/>
        </w:rPr>
        <w:t>ИНАРКТИКА</w:t>
      </w:r>
      <w:r w:rsidR="00B14223">
        <w:rPr>
          <w:rFonts w:ascii="Tahoma" w:eastAsia="Tahoma" w:hAnsi="Tahoma" w:cs="Tahoma"/>
          <w:color w:val="616365"/>
          <w:sz w:val="36"/>
        </w:rPr>
        <w:t>»</w:t>
      </w:r>
      <w:r w:rsidR="00760B8A">
        <w:rPr>
          <w:rFonts w:ascii="Tahoma" w:eastAsia="Tahoma" w:hAnsi="Tahoma" w:cs="Tahoma"/>
          <w:color w:val="616365"/>
          <w:sz w:val="36"/>
        </w:rPr>
        <w:t xml:space="preserve"> (акции </w:t>
      </w:r>
      <w:r w:rsidR="0017437D" w:rsidRPr="0017437D">
        <w:rPr>
          <w:rFonts w:ascii="Tahoma" w:eastAsia="Tahoma" w:hAnsi="Tahoma" w:cs="Tahoma"/>
          <w:color w:val="616365"/>
          <w:sz w:val="36"/>
        </w:rPr>
        <w:t>RU000A0JQTS3</w:t>
      </w:r>
      <w:r w:rsidR="00760B8A">
        <w:rPr>
          <w:rFonts w:ascii="Tahoma" w:eastAsia="Tahoma" w:hAnsi="Tahoma" w:cs="Tahoma"/>
          <w:color w:val="616365"/>
          <w:sz w:val="36"/>
        </w:rPr>
        <w:t>)</w:t>
      </w:r>
    </w:p>
    <w:p w14:paraId="08841027" w14:textId="77777777" w:rsidR="00543ADA" w:rsidRDefault="00760B8A">
      <w:pPr>
        <w:spacing w:after="0"/>
        <w:ind w:left="10" w:right="134" w:hanging="10"/>
        <w:jc w:val="center"/>
      </w:pPr>
      <w:r>
        <w:rPr>
          <w:rFonts w:ascii="Tahoma" w:eastAsia="Tahoma" w:hAnsi="Tahoma" w:cs="Tahoma"/>
          <w:color w:val="616365"/>
          <w:sz w:val="18"/>
        </w:rPr>
        <w:t>Реквизиты корпоративного действия</w:t>
      </w:r>
    </w:p>
    <w:tbl>
      <w:tblPr>
        <w:tblStyle w:val="TableGrid"/>
        <w:tblW w:w="9803" w:type="dxa"/>
        <w:tblInd w:w="216" w:type="dxa"/>
        <w:tblLook w:val="04A0" w:firstRow="1" w:lastRow="0" w:firstColumn="1" w:lastColumn="0" w:noHBand="0" w:noVBand="1"/>
      </w:tblPr>
      <w:tblGrid>
        <w:gridCol w:w="6457"/>
        <w:gridCol w:w="3346"/>
      </w:tblGrid>
      <w:tr w:rsidR="00543ADA" w14:paraId="5E257FD0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D6C5952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0AB7E9F" w14:textId="244417FA" w:rsidR="00543ADA" w:rsidRDefault="0017437D">
            <w:r w:rsidRPr="0017437D"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</w:tr>
      <w:tr w:rsidR="00543ADA" w14:paraId="08BDDEAA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5FA53789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Код типа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0506EF7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DVCA</w:t>
            </w:r>
          </w:p>
        </w:tc>
      </w:tr>
      <w:tr w:rsidR="00543ADA" w14:paraId="70A0CB89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C691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CB5AC53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Выплата дивидендов в виде денежных средств</w:t>
            </w:r>
          </w:p>
        </w:tc>
      </w:tr>
      <w:tr w:rsidR="00543ADA" w14:paraId="3068B891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63AD2960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337" w14:textId="2FCC9CEA" w:rsidR="00543ADA" w:rsidRDefault="0017437D">
            <w:r>
              <w:rPr>
                <w:rFonts w:ascii="Tahoma" w:eastAsia="Tahoma" w:hAnsi="Tahoma" w:cs="Tahoma"/>
                <w:color w:val="616365"/>
                <w:sz w:val="18"/>
              </w:rPr>
              <w:t>1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6.10.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255A497B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3C7D665F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1CD203B" w14:textId="618B46C7" w:rsidR="00543ADA" w:rsidRDefault="0017437D">
            <w:r>
              <w:rPr>
                <w:rFonts w:ascii="Tahoma" w:eastAsia="Tahoma" w:hAnsi="Tahoma" w:cs="Tahoma"/>
                <w:color w:val="616365"/>
                <w:sz w:val="18"/>
              </w:rPr>
              <w:t>09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.11.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0E20ECE2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3C1C98E" w14:textId="77777777" w:rsidR="00543ADA" w:rsidRDefault="00760B8A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5A8F388" w14:textId="3F6298AD" w:rsidR="00543ADA" w:rsidRDefault="0017437D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 xml:space="preserve"> 2026 г.</w:t>
            </w:r>
          </w:p>
          <w:p w14:paraId="0C5E0636" w14:textId="77777777" w:rsidR="006D3E16" w:rsidRDefault="006D3E16"/>
        </w:tc>
      </w:tr>
    </w:tbl>
    <w:p w14:paraId="202C5479" w14:textId="77777777" w:rsidR="00543ADA" w:rsidRPr="006D3E16" w:rsidRDefault="00760B8A">
      <w:pPr>
        <w:spacing w:after="0"/>
        <w:ind w:left="10" w:right="135" w:hanging="10"/>
        <w:jc w:val="center"/>
        <w:rPr>
          <w:rFonts w:ascii="Tahoma" w:eastAsia="Tahoma" w:hAnsi="Tahoma" w:cs="Tahoma"/>
          <w:b/>
          <w:bCs/>
          <w:color w:val="616365"/>
          <w:sz w:val="18"/>
        </w:rPr>
      </w:pPr>
      <w:r w:rsidRPr="006D3E16">
        <w:rPr>
          <w:rFonts w:ascii="Tahoma" w:eastAsia="Tahoma" w:hAnsi="Tahoma" w:cs="Tahoma"/>
          <w:b/>
          <w:bCs/>
          <w:color w:val="616365"/>
          <w:sz w:val="18"/>
        </w:rPr>
        <w:t>Информация о ценных бумагах</w:t>
      </w:r>
    </w:p>
    <w:p w14:paraId="3A2948DE" w14:textId="38FA6329" w:rsidR="006D3E16" w:rsidRDefault="006D3E16">
      <w:pPr>
        <w:spacing w:after="0"/>
        <w:ind w:left="10" w:right="135" w:hanging="10"/>
        <w:jc w:val="center"/>
        <w:rPr>
          <w:rFonts w:ascii="Tahoma" w:eastAsia="Tahoma" w:hAnsi="Tahoma" w:cs="Tahoma"/>
          <w:color w:val="616365"/>
          <w:sz w:val="18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931"/>
        <w:gridCol w:w="2047"/>
        <w:gridCol w:w="2160"/>
        <w:gridCol w:w="2013"/>
        <w:gridCol w:w="2154"/>
        <w:gridCol w:w="2133"/>
        <w:gridCol w:w="1612"/>
      </w:tblGrid>
      <w:tr w:rsidR="006D3E16" w14:paraId="16600277" w14:textId="6E804D89" w:rsidTr="006D3E16">
        <w:tc>
          <w:tcPr>
            <w:tcW w:w="1931" w:type="dxa"/>
          </w:tcPr>
          <w:p w14:paraId="17A599DD" w14:textId="49B07C8E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Референс КД по ценной бумаге</w:t>
            </w:r>
          </w:p>
        </w:tc>
        <w:tc>
          <w:tcPr>
            <w:tcW w:w="2047" w:type="dxa"/>
          </w:tcPr>
          <w:p w14:paraId="470C706D" w14:textId="57AC9D79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Эмитент</w:t>
            </w:r>
          </w:p>
        </w:tc>
        <w:tc>
          <w:tcPr>
            <w:tcW w:w="2160" w:type="dxa"/>
          </w:tcPr>
          <w:p w14:paraId="4341E7D4" w14:textId="67A2A3E5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Регистрационный номер</w:t>
            </w:r>
          </w:p>
        </w:tc>
        <w:tc>
          <w:tcPr>
            <w:tcW w:w="2013" w:type="dxa"/>
          </w:tcPr>
          <w:p w14:paraId="52678EE0" w14:textId="58E1FBBA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Дата регистрации</w:t>
            </w:r>
          </w:p>
        </w:tc>
        <w:tc>
          <w:tcPr>
            <w:tcW w:w="2154" w:type="dxa"/>
          </w:tcPr>
          <w:p w14:paraId="69E0FF90" w14:textId="04A5609D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 xml:space="preserve">Тип </w:t>
            </w:r>
            <w:proofErr w:type="spellStart"/>
            <w:proofErr w:type="gramStart"/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фин.инструмента</w:t>
            </w:r>
            <w:proofErr w:type="spellEnd"/>
            <w:proofErr w:type="gramEnd"/>
          </w:p>
        </w:tc>
        <w:tc>
          <w:tcPr>
            <w:tcW w:w="2133" w:type="dxa"/>
          </w:tcPr>
          <w:p w14:paraId="77B92F7F" w14:textId="0268CABB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</w:p>
        </w:tc>
        <w:tc>
          <w:tcPr>
            <w:tcW w:w="1612" w:type="dxa"/>
          </w:tcPr>
          <w:p w14:paraId="4B2B7CC7" w14:textId="7CB26BB4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ISIN</w:t>
            </w:r>
          </w:p>
        </w:tc>
      </w:tr>
      <w:tr w:rsidR="006D3E16" w14:paraId="2610C12B" w14:textId="5E5EA972" w:rsidTr="006D3E16">
        <w:tc>
          <w:tcPr>
            <w:tcW w:w="1931" w:type="dxa"/>
          </w:tcPr>
          <w:p w14:paraId="7C4B5549" w14:textId="64CE03FF" w:rsidR="006D3E16" w:rsidRPr="006D3E16" w:rsidRDefault="0017437D">
            <w:pPr>
              <w:ind w:right="135"/>
              <w:jc w:val="center"/>
            </w:pPr>
            <w:r w:rsidRPr="0017437D"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  <w:tc>
          <w:tcPr>
            <w:tcW w:w="2047" w:type="dxa"/>
          </w:tcPr>
          <w:p w14:paraId="7113CB5A" w14:textId="36FA86FF" w:rsidR="006D3E16" w:rsidRPr="00B14223" w:rsidRDefault="00B14223">
            <w:pPr>
              <w:ind w:right="135"/>
              <w:jc w:val="center"/>
              <w:rPr>
                <w:b/>
                <w:bCs/>
              </w:rPr>
            </w:pPr>
            <w:r w:rsidRPr="00B14223">
              <w:rPr>
                <w:b/>
                <w:bCs/>
              </w:rPr>
              <w:t>ПАО «</w:t>
            </w:r>
            <w:r w:rsidR="0017437D">
              <w:rPr>
                <w:b/>
                <w:bCs/>
              </w:rPr>
              <w:t>ИНАРКТИКА</w:t>
            </w:r>
            <w:r w:rsidRPr="00B14223">
              <w:rPr>
                <w:b/>
                <w:bCs/>
              </w:rPr>
              <w:t>»</w:t>
            </w:r>
          </w:p>
        </w:tc>
        <w:tc>
          <w:tcPr>
            <w:tcW w:w="2160" w:type="dxa"/>
          </w:tcPr>
          <w:p w14:paraId="1F6D2306" w14:textId="730695AD" w:rsidR="006D3E16" w:rsidRPr="006D3E16" w:rsidRDefault="0017437D">
            <w:pPr>
              <w:ind w:right="135"/>
              <w:jc w:val="center"/>
            </w:pPr>
            <w:r w:rsidRPr="0017437D">
              <w:t>1-01-04461-D</w:t>
            </w:r>
          </w:p>
        </w:tc>
        <w:tc>
          <w:tcPr>
            <w:tcW w:w="2013" w:type="dxa"/>
          </w:tcPr>
          <w:p w14:paraId="38E5633D" w14:textId="744AFD27" w:rsidR="006D3E16" w:rsidRPr="006D3E16" w:rsidRDefault="0017437D">
            <w:pPr>
              <w:ind w:right="1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03.03.2008</w:t>
            </w:r>
          </w:p>
        </w:tc>
        <w:tc>
          <w:tcPr>
            <w:tcW w:w="2154" w:type="dxa"/>
          </w:tcPr>
          <w:p w14:paraId="531CEEA1" w14:textId="12851C29" w:rsidR="006D3E16" w:rsidRPr="006D3E16" w:rsidRDefault="006D3E16">
            <w:pPr>
              <w:ind w:right="135"/>
              <w:jc w:val="center"/>
            </w:pPr>
            <w:r w:rsidRPr="006D3E16">
              <w:rPr>
                <w:rFonts w:ascii="Tahoma" w:eastAsia="Tahoma" w:hAnsi="Tahoma" w:cs="Tahoma"/>
                <w:color w:val="616365"/>
                <w:sz w:val="18"/>
              </w:rPr>
              <w:t>акции обыкновенные</w:t>
            </w:r>
          </w:p>
        </w:tc>
        <w:tc>
          <w:tcPr>
            <w:tcW w:w="2133" w:type="dxa"/>
          </w:tcPr>
          <w:p w14:paraId="17FB7DAB" w14:textId="457F87F6" w:rsidR="006D3E16" w:rsidRPr="006D3E16" w:rsidRDefault="0017437D">
            <w:pPr>
              <w:ind w:right="135"/>
              <w:jc w:val="center"/>
            </w:pPr>
            <w:r w:rsidRPr="0017437D">
              <w:t>RU000A0JQTS3</w:t>
            </w:r>
          </w:p>
        </w:tc>
        <w:tc>
          <w:tcPr>
            <w:tcW w:w="1612" w:type="dxa"/>
          </w:tcPr>
          <w:p w14:paraId="70975B5E" w14:textId="3DD255F3" w:rsidR="006D3E16" w:rsidRPr="006D3E16" w:rsidRDefault="0017437D">
            <w:pPr>
              <w:ind w:right="135"/>
              <w:jc w:val="center"/>
            </w:pPr>
            <w:r w:rsidRPr="0017437D">
              <w:rPr>
                <w:rFonts w:ascii="Tahoma" w:eastAsia="Tahoma" w:hAnsi="Tahoma" w:cs="Tahoma"/>
                <w:color w:val="616365"/>
                <w:sz w:val="18"/>
              </w:rPr>
              <w:t>RU000A0JQTS3</w:t>
            </w:r>
          </w:p>
        </w:tc>
      </w:tr>
    </w:tbl>
    <w:p w14:paraId="41ABF88F" w14:textId="77777777" w:rsidR="00310A68" w:rsidRDefault="00310A68">
      <w:pPr>
        <w:spacing w:after="0"/>
        <w:ind w:left="10" w:right="135" w:hanging="10"/>
        <w:jc w:val="center"/>
      </w:pPr>
    </w:p>
    <w:p w14:paraId="337098C2" w14:textId="77777777" w:rsidR="006D3E16" w:rsidRDefault="006D3E16">
      <w:pPr>
        <w:spacing w:after="0"/>
        <w:ind w:left="10" w:right="135" w:hanging="10"/>
        <w:jc w:val="center"/>
        <w:rPr>
          <w:b/>
          <w:bCs/>
        </w:rPr>
      </w:pPr>
      <w:r w:rsidRPr="006D3E16">
        <w:rPr>
          <w:b/>
          <w:bCs/>
        </w:rPr>
        <w:t xml:space="preserve">Информация о выплате дивидендов </w:t>
      </w: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5445B531" w14:textId="77777777" w:rsidTr="008B744D">
        <w:tc>
          <w:tcPr>
            <w:tcW w:w="7030" w:type="dxa"/>
          </w:tcPr>
          <w:p w14:paraId="26B5002C" w14:textId="71EAED8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  <w:r>
              <w:rPr>
                <w:b/>
                <w:bCs/>
              </w:rPr>
              <w:tab/>
            </w:r>
          </w:p>
        </w:tc>
        <w:tc>
          <w:tcPr>
            <w:tcW w:w="7030" w:type="dxa"/>
          </w:tcPr>
          <w:p w14:paraId="08D45175" w14:textId="35C7E51E" w:rsidR="008B744D" w:rsidRDefault="0017437D" w:rsidP="008B744D">
            <w:pPr>
              <w:ind w:right="135"/>
              <w:rPr>
                <w:b/>
                <w:bCs/>
              </w:rPr>
            </w:pPr>
            <w:r w:rsidRPr="0017437D">
              <w:t>RU000A0JQTS3</w:t>
            </w:r>
          </w:p>
        </w:tc>
      </w:tr>
      <w:tr w:rsidR="008B744D" w14:paraId="0C05B18F" w14:textId="77777777" w:rsidTr="008B744D">
        <w:tc>
          <w:tcPr>
            <w:tcW w:w="7030" w:type="dxa"/>
          </w:tcPr>
          <w:p w14:paraId="114501C7" w14:textId="5EC05963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Размер дивидендов на одну ценную бумагу в валюте платежа</w:t>
            </w:r>
          </w:p>
        </w:tc>
        <w:tc>
          <w:tcPr>
            <w:tcW w:w="7030" w:type="dxa"/>
          </w:tcPr>
          <w:p w14:paraId="1F61F521" w14:textId="4B1A7145" w:rsidR="008B744D" w:rsidRDefault="00B14223" w:rsidP="008B744D">
            <w:pPr>
              <w:ind w:right="135"/>
              <w:rPr>
                <w:b/>
                <w:bCs/>
              </w:rPr>
            </w:pPr>
            <w:r w:rsidRPr="00B14223">
              <w:rPr>
                <w:b/>
                <w:bCs/>
              </w:rPr>
              <w:t>1</w:t>
            </w:r>
            <w:r w:rsidR="0017437D">
              <w:rPr>
                <w:b/>
                <w:bCs/>
              </w:rPr>
              <w:t>0</w:t>
            </w:r>
          </w:p>
        </w:tc>
      </w:tr>
      <w:tr w:rsidR="008B744D" w14:paraId="2C89D1EF" w14:textId="77777777" w:rsidTr="008B744D">
        <w:tc>
          <w:tcPr>
            <w:tcW w:w="7030" w:type="dxa"/>
          </w:tcPr>
          <w:p w14:paraId="517961C3" w14:textId="46D3F04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Валюта платежа</w:t>
            </w:r>
          </w:p>
        </w:tc>
        <w:tc>
          <w:tcPr>
            <w:tcW w:w="7030" w:type="dxa"/>
          </w:tcPr>
          <w:p w14:paraId="38A85320" w14:textId="45ACB71D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t>RUB</w:t>
            </w:r>
          </w:p>
        </w:tc>
      </w:tr>
      <w:tr w:rsidR="008B744D" w14:paraId="677310B9" w14:textId="77777777" w:rsidTr="008B744D">
        <w:tc>
          <w:tcPr>
            <w:tcW w:w="7030" w:type="dxa"/>
          </w:tcPr>
          <w:p w14:paraId="3E479976" w14:textId="01D51C51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Период</w:t>
            </w:r>
          </w:p>
        </w:tc>
        <w:tc>
          <w:tcPr>
            <w:tcW w:w="7030" w:type="dxa"/>
          </w:tcPr>
          <w:p w14:paraId="5BD72353" w14:textId="70D7A5AE" w:rsidR="008B744D" w:rsidRPr="008B744D" w:rsidRDefault="00B14223" w:rsidP="008B744D">
            <w:pPr>
              <w:ind w:left="10" w:right="135" w:hanging="10"/>
            </w:pPr>
            <w:r w:rsidRPr="00B14223">
              <w:t>за 6 месяцев 2026 г.</w:t>
            </w:r>
          </w:p>
        </w:tc>
      </w:tr>
    </w:tbl>
    <w:p w14:paraId="06C81D70" w14:textId="005AE549" w:rsidR="006D3E16" w:rsidRDefault="006D3E16" w:rsidP="008B744D">
      <w:pPr>
        <w:spacing w:after="0"/>
        <w:ind w:right="135"/>
      </w:pPr>
      <w:r>
        <w:tab/>
      </w:r>
      <w:r>
        <w:tab/>
      </w:r>
    </w:p>
    <w:p w14:paraId="3C784621" w14:textId="7404EB7C" w:rsidR="006D3E16" w:rsidRDefault="006D3E16" w:rsidP="006D3E16">
      <w:pPr>
        <w:spacing w:after="0"/>
        <w:ind w:left="10" w:right="135" w:hanging="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80623" w14:textId="77777777" w:rsidR="008B744D" w:rsidRDefault="008B744D">
      <w:pPr>
        <w:spacing w:after="0"/>
        <w:ind w:left="10" w:right="135" w:hanging="10"/>
        <w:jc w:val="center"/>
        <w:rPr>
          <w:b/>
          <w:bCs/>
        </w:rPr>
      </w:pPr>
      <w:r w:rsidRPr="008B744D">
        <w:rPr>
          <w:b/>
          <w:bCs/>
        </w:rPr>
        <w:t xml:space="preserve">Связанные корпоративные действия </w:t>
      </w:r>
    </w:p>
    <w:p w14:paraId="16BEBAF6" w14:textId="77777777" w:rsidR="008B744D" w:rsidRPr="008B744D" w:rsidRDefault="008B744D">
      <w:pPr>
        <w:spacing w:after="0"/>
        <w:ind w:left="10" w:right="135" w:hanging="10"/>
        <w:jc w:val="center"/>
        <w:rPr>
          <w:b/>
          <w:bCs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4E44BF40" w14:textId="77777777" w:rsidTr="008B744D">
        <w:tc>
          <w:tcPr>
            <w:tcW w:w="7030" w:type="dxa"/>
          </w:tcPr>
          <w:p w14:paraId="6D9B3070" w14:textId="302C72F1" w:rsidR="008B744D" w:rsidRDefault="008B744D" w:rsidP="008B744D">
            <w:pPr>
              <w:ind w:right="135"/>
            </w:pPr>
            <w:r w:rsidRPr="008B744D">
              <w:t>Код типа КД</w:t>
            </w:r>
          </w:p>
        </w:tc>
        <w:tc>
          <w:tcPr>
            <w:tcW w:w="7030" w:type="dxa"/>
          </w:tcPr>
          <w:p w14:paraId="759E2029" w14:textId="748D4728" w:rsidR="008B744D" w:rsidRDefault="008B744D" w:rsidP="008B744D">
            <w:pPr>
              <w:ind w:right="135"/>
            </w:pPr>
            <w:r w:rsidRPr="008B744D">
              <w:t>Референс КД</w:t>
            </w:r>
          </w:p>
        </w:tc>
      </w:tr>
      <w:tr w:rsidR="008B744D" w14:paraId="2421972A" w14:textId="77777777" w:rsidTr="008B744D">
        <w:tc>
          <w:tcPr>
            <w:tcW w:w="7030" w:type="dxa"/>
          </w:tcPr>
          <w:p w14:paraId="3E69EBEB" w14:textId="52B9E890" w:rsidR="008B744D" w:rsidRDefault="00B14223" w:rsidP="008B744D">
            <w:pPr>
              <w:ind w:right="135"/>
            </w:pPr>
            <w:r>
              <w:t>Х</w:t>
            </w:r>
            <w:r w:rsidR="008B744D" w:rsidRPr="008B744D">
              <w:t xml:space="preserve">MET </w:t>
            </w:r>
            <w:r w:rsidR="008B744D">
              <w:t xml:space="preserve"> </w:t>
            </w:r>
          </w:p>
        </w:tc>
        <w:tc>
          <w:tcPr>
            <w:tcW w:w="7030" w:type="dxa"/>
          </w:tcPr>
          <w:p w14:paraId="008C5EE8" w14:textId="1A0843B8" w:rsidR="008B744D" w:rsidRDefault="0017437D" w:rsidP="008B744D">
            <w:pPr>
              <w:ind w:right="135"/>
            </w:pPr>
            <w:r w:rsidRPr="0017437D">
              <w:t>1208620</w:t>
            </w:r>
          </w:p>
        </w:tc>
      </w:tr>
    </w:tbl>
    <w:p w14:paraId="07026E97" w14:textId="77777777" w:rsidR="008B744D" w:rsidRDefault="008B744D" w:rsidP="008B744D">
      <w:pPr>
        <w:spacing w:after="0"/>
        <w:ind w:left="10" w:right="135" w:hanging="10"/>
      </w:pPr>
    </w:p>
    <w:p w14:paraId="4F4009CA" w14:textId="52E349A6" w:rsidR="008B744D" w:rsidRDefault="008B744D" w:rsidP="008B744D">
      <w:pPr>
        <w:spacing w:after="0"/>
        <w:ind w:left="10" w:right="135" w:hanging="10"/>
      </w:pPr>
    </w:p>
    <w:p w14:paraId="3E9C269F" w14:textId="1EABC4F7" w:rsidR="006D3E16" w:rsidRDefault="008B744D" w:rsidP="008B744D">
      <w:pPr>
        <w:spacing w:after="0"/>
        <w:ind w:left="10" w:right="135" w:hanging="10"/>
      </w:pPr>
      <w:r>
        <w:tab/>
      </w:r>
      <w:r>
        <w:tab/>
      </w:r>
      <w:r>
        <w:tab/>
      </w:r>
    </w:p>
    <w:sectPr w:rsidR="006D3E16" w:rsidSect="00310A68">
      <w:pgSz w:w="16838" w:h="11899" w:orient="landscape"/>
      <w:pgMar w:top="529" w:right="1328" w:bottom="51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ADA"/>
    <w:rsid w:val="000C6A8B"/>
    <w:rsid w:val="0017437D"/>
    <w:rsid w:val="00310A68"/>
    <w:rsid w:val="00320EA7"/>
    <w:rsid w:val="00394A1D"/>
    <w:rsid w:val="00472023"/>
    <w:rsid w:val="00543ADA"/>
    <w:rsid w:val="00606D90"/>
    <w:rsid w:val="006D3E16"/>
    <w:rsid w:val="0078552D"/>
    <w:rsid w:val="007C53D3"/>
    <w:rsid w:val="008B744D"/>
    <w:rsid w:val="00A67B51"/>
    <w:rsid w:val="00B14223"/>
    <w:rsid w:val="00B855FD"/>
    <w:rsid w:val="00BE5485"/>
    <w:rsid w:val="00C36BD7"/>
    <w:rsid w:val="00DC08C3"/>
    <w:rsid w:val="00F4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2E2D"/>
  <w15:docId w15:val="{A72A7717-A3BB-4BDA-BA2F-789BC10E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1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cp:lastPrinted>2026-07-10T10:55:00Z</cp:lastPrinted>
  <dcterms:created xsi:type="dcterms:W3CDTF">2026-08-28T14:52:00Z</dcterms:created>
  <dcterms:modified xsi:type="dcterms:W3CDTF">2026-08-28T15:00:00Z</dcterms:modified>
</cp:coreProperties>
</file>