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CF" w:rsidRDefault="00EF15CF" w:rsidP="00EF15CF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5256"/>
      </w:tblGrid>
      <w:tr w:rsidR="00EF15CF" w:rsidTr="00EF15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15CF" w:rsidRDefault="00EF1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</w:pPr>
            <w:r>
              <w:t>1039352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</w:pPr>
            <w:r>
              <w:t>BPUT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</w:pPr>
            <w:r>
              <w:t>Полная информация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04 июня 2025 г.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</w:pPr>
            <w:r>
              <w:t>16 мая 2025 г.</w:t>
            </w:r>
          </w:p>
        </w:tc>
      </w:tr>
    </w:tbl>
    <w:p w:rsidR="00EF15CF" w:rsidRDefault="00EF15CF" w:rsidP="00EF15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159"/>
        <w:gridCol w:w="1180"/>
        <w:gridCol w:w="831"/>
        <w:gridCol w:w="695"/>
        <w:gridCol w:w="992"/>
        <w:gridCol w:w="992"/>
        <w:gridCol w:w="916"/>
        <w:gridCol w:w="903"/>
        <w:gridCol w:w="680"/>
      </w:tblGrid>
      <w:tr w:rsidR="00EF15CF" w:rsidTr="00EF15CF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EF15CF" w:rsidRDefault="00EF1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F15CF" w:rsidTr="00EF15C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F15CF" w:rsidRDefault="00EF1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15CF" w:rsidRDefault="00EF1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15CF" w:rsidRDefault="00EF1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15CF" w:rsidRDefault="00EF1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15CF" w:rsidRDefault="00EF1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15CF" w:rsidRDefault="00EF1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15CF" w:rsidRDefault="00EF1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15CF" w:rsidRDefault="00EF1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15CF" w:rsidRDefault="00EF1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15CF" w:rsidRDefault="00EF1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1039352X77949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RUB</w:t>
            </w:r>
          </w:p>
        </w:tc>
      </w:tr>
    </w:tbl>
    <w:p w:rsidR="00EF15CF" w:rsidRDefault="00EF15CF" w:rsidP="00EF15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EF15CF" w:rsidTr="00EF15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15CF" w:rsidRDefault="00EF1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</w:pPr>
            <w:r>
              <w:t>100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</w:pPr>
            <w:r>
              <w:t>0.42 RUB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</w:pPr>
            <w:r>
              <w:t>100.42 RUB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</w:pPr>
            <w:r>
              <w:t>RUB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</w:pPr>
            <w:r>
              <w:t>100% (Сто процентов) от номинальной стоимости Коммерческих облигаций. &lt;br/&gt;Эмитент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&lt;br/&gt;НКД = C(j) * Nom * (T - T(j-1))/ 365/ 100%,&lt;br/&gt;где j – порядковый номер купонного периода, j = 1, 2, 3...20;&lt;br/&gt;НКД – накопленный купонный доход в рублях Российской Федерации;&lt;br/&gt;Nom – номинальная стоимость (непогашенная часть номинальной стоимости) одной&lt;br/&gt;Коммерческой облигации, в рублях Российской Федерации;&lt;br/&gt;C (j) – размер процентной ставки j-того купона, в процентах годовых;&lt;br/&gt;T(j-1) – дата начала j-того купонного периода (для случая первого купонного периода&lt;br/&gt;Т (j-1) – это дата начала размещения Коммерческих облигаций);&lt;br/&gt;T – дата расчета накопленного купонного дохода внутри j-того купонного периода.&lt;br/&gt;Величина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</w:pPr>
            <w:r>
              <w:t>с 28 мая 2025 г. по 03 июня 2025 г.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</w:pPr>
            <w:r>
              <w:t>03 июня 2025 г.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</w:pPr>
            <w:r>
              <w:t>03 июня 2025 г. 16:00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</w:pPr>
            <w:r>
              <w:t>200100 (количество штук)</w:t>
            </w:r>
          </w:p>
        </w:tc>
      </w:tr>
      <w:tr w:rsidR="00EF15CF" w:rsidTr="00EF15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15CF" w:rsidRDefault="00EF15CF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11ЮСК-К от 16.05.2025. Сообщение о принятии предложения Эмитента о приобретении Коммерческих облигаций направляется в период с 28 мая 2025 г. по 03 июня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D65872" w:rsidRPr="00EF15CF" w:rsidRDefault="00D65872" w:rsidP="00EF15CF">
      <w:bookmarkStart w:id="0" w:name="_GoBack"/>
      <w:bookmarkEnd w:id="0"/>
    </w:p>
    <w:sectPr w:rsidR="00D65872" w:rsidRPr="00EF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07C53"/>
    <w:rsid w:val="0002152C"/>
    <w:rsid w:val="00060F7C"/>
    <w:rsid w:val="00077BED"/>
    <w:rsid w:val="000B7915"/>
    <w:rsid w:val="000C5502"/>
    <w:rsid w:val="000D3470"/>
    <w:rsid w:val="000D4963"/>
    <w:rsid w:val="0013060A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04886"/>
    <w:rsid w:val="00707544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C176C"/>
    <w:rsid w:val="00AD4FEE"/>
    <w:rsid w:val="00AE1EDC"/>
    <w:rsid w:val="00B02E8A"/>
    <w:rsid w:val="00B32BA9"/>
    <w:rsid w:val="00B92CDD"/>
    <w:rsid w:val="00B97AEC"/>
    <w:rsid w:val="00BB00F9"/>
    <w:rsid w:val="00BC0745"/>
    <w:rsid w:val="00BF023F"/>
    <w:rsid w:val="00C1038C"/>
    <w:rsid w:val="00C13473"/>
    <w:rsid w:val="00C3695B"/>
    <w:rsid w:val="00CF79EA"/>
    <w:rsid w:val="00D134B8"/>
    <w:rsid w:val="00D424F1"/>
    <w:rsid w:val="00D46722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B30F4"/>
    <w:rsid w:val="00EF15CF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2025-05-23T05:46:00Z</dcterms:created>
  <dcterms:modified xsi:type="dcterms:W3CDTF">2025-05-23T05:51:00Z</dcterms:modified>
</cp:coreProperties>
</file>