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025EB9D0" w:rsidR="00114FC0" w:rsidRP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ООО "Сибстекло"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(рег. ном. </w:t>
      </w: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4B02-02-00373-R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tbl>
      <w:tblPr>
        <w:tblW w:w="10632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670"/>
      </w:tblGrid>
      <w:tr w:rsidR="00114FC0" w:rsidRPr="00114FC0" w14:paraId="3260E1D9" w14:textId="77777777" w:rsidTr="00114FC0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CAF61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Информация о корпоративном действии</w:t>
            </w:r>
          </w:p>
        </w:tc>
      </w:tr>
      <w:tr w:rsidR="00114FC0" w:rsidRPr="00114FC0" w14:paraId="5A51133E" w14:textId="77777777" w:rsidTr="00114FC0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511DB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Референс корпоративного действия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AD81A" w14:textId="77777777" w:rsidR="00114FC0" w:rsidRPr="00114FC0" w:rsidRDefault="00114FC0" w:rsidP="00114FC0">
            <w:r w:rsidRPr="00114FC0">
              <w:t>1074668</w:t>
            </w:r>
          </w:p>
        </w:tc>
      </w:tr>
      <w:tr w:rsidR="00114FC0" w:rsidRPr="00114FC0" w14:paraId="57BCA67F" w14:textId="77777777" w:rsidTr="00114FC0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C1B65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Тип корпоративного действия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3E4C8" w14:textId="77777777" w:rsidR="00114FC0" w:rsidRPr="00114FC0" w:rsidRDefault="00114FC0" w:rsidP="00114FC0">
            <w:r w:rsidRPr="00114FC0">
              <w:t>(INTR) Выплата купонного/процентного дохода</w:t>
            </w:r>
          </w:p>
        </w:tc>
      </w:tr>
      <w:tr w:rsidR="00114FC0" w:rsidRPr="00114FC0" w14:paraId="1D9CB428" w14:textId="77777777" w:rsidTr="00114FC0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C27CE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Тип обработки информации о КД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00997" w14:textId="77777777" w:rsidR="00114FC0" w:rsidRPr="00114FC0" w:rsidRDefault="00114FC0" w:rsidP="00114FC0">
            <w:r w:rsidRPr="00114FC0">
              <w:t>(DISN) Распределение в результате КД</w:t>
            </w:r>
          </w:p>
        </w:tc>
      </w:tr>
      <w:tr w:rsidR="00114FC0" w:rsidRPr="00114FC0" w14:paraId="3BCDCADA" w14:textId="77777777" w:rsidTr="00114FC0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83541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Признак добровольности/ обязательности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FC677" w14:textId="77777777" w:rsidR="00114FC0" w:rsidRPr="00114FC0" w:rsidRDefault="00114FC0" w:rsidP="00114FC0">
            <w:r w:rsidRPr="00114FC0">
              <w:t>(MAND) Обязательное событие, инструкций не требуется</w:t>
            </w:r>
          </w:p>
        </w:tc>
      </w:tr>
      <w:tr w:rsidR="00114FC0" w:rsidRPr="00114FC0" w14:paraId="2D6D9CA0" w14:textId="77777777" w:rsidTr="00114FC0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BDE57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Дата фиксации (по решению о выпуске)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DA4F1" w14:textId="77777777" w:rsidR="00114FC0" w:rsidRPr="00114FC0" w:rsidRDefault="00114FC0" w:rsidP="00114FC0">
            <w:r w:rsidRPr="00114FC0">
              <w:t>21.04.2026</w:t>
            </w:r>
          </w:p>
        </w:tc>
      </w:tr>
    </w:tbl>
    <w:p w14:paraId="1B47C9B7" w14:textId="77777777" w:rsidR="00233156" w:rsidRDefault="00233156"/>
    <w:tbl>
      <w:tblPr>
        <w:tblW w:w="10632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5529"/>
      </w:tblGrid>
      <w:tr w:rsidR="00114FC0" w:rsidRPr="00114FC0" w14:paraId="00A20417" w14:textId="77777777" w:rsidTr="00114FC0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4CFBB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Информация о выплате</w:t>
            </w:r>
          </w:p>
        </w:tc>
      </w:tr>
      <w:tr w:rsidR="00114FC0" w:rsidRPr="00114FC0" w14:paraId="32C6ED31" w14:textId="77777777" w:rsidTr="00114FC0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3A0F3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Номер купона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265C3" w14:textId="77777777" w:rsidR="00114FC0" w:rsidRPr="00114FC0" w:rsidRDefault="00114FC0" w:rsidP="00114FC0">
            <w:r w:rsidRPr="00114FC0">
              <w:t>008</w:t>
            </w:r>
          </w:p>
        </w:tc>
      </w:tr>
      <w:tr w:rsidR="00114FC0" w:rsidRPr="00114FC0" w14:paraId="1EC4F839" w14:textId="77777777" w:rsidTr="00114FC0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63450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Дата начала текущего периода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1ADC9" w14:textId="77777777" w:rsidR="00114FC0" w:rsidRPr="00114FC0" w:rsidRDefault="00114FC0" w:rsidP="00114FC0">
            <w:r w:rsidRPr="00114FC0">
              <w:t>23.03.2026</w:t>
            </w:r>
          </w:p>
        </w:tc>
      </w:tr>
      <w:tr w:rsidR="00114FC0" w:rsidRPr="00114FC0" w14:paraId="0334069C" w14:textId="77777777" w:rsidTr="00114FC0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37475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Дата окончания текущего периода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6680" w14:textId="77777777" w:rsidR="00114FC0" w:rsidRPr="00114FC0" w:rsidRDefault="00114FC0" w:rsidP="00114FC0">
            <w:r w:rsidRPr="00114FC0">
              <w:t>22.04.2026</w:t>
            </w:r>
          </w:p>
        </w:tc>
      </w:tr>
      <w:tr w:rsidR="00114FC0" w:rsidRPr="00114FC0" w14:paraId="60C0EFB8" w14:textId="77777777" w:rsidTr="00114FC0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E346F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Количество дней в периоде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E7525" w14:textId="77777777" w:rsidR="00114FC0" w:rsidRPr="00114FC0" w:rsidRDefault="00114FC0" w:rsidP="00114FC0">
            <w:r w:rsidRPr="00114FC0">
              <w:t>30</w:t>
            </w:r>
          </w:p>
        </w:tc>
      </w:tr>
      <w:tr w:rsidR="00114FC0" w:rsidRPr="00114FC0" w14:paraId="3AC1748E" w14:textId="77777777" w:rsidTr="00114FC0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95988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Дата фиксации (по решению о выпуске)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CA1A1" w14:textId="77777777" w:rsidR="00114FC0" w:rsidRPr="00114FC0" w:rsidRDefault="00114FC0" w:rsidP="00114FC0">
            <w:r w:rsidRPr="00114FC0">
              <w:t>21.04.2026</w:t>
            </w:r>
          </w:p>
        </w:tc>
      </w:tr>
      <w:tr w:rsidR="00114FC0" w:rsidRPr="00114FC0" w14:paraId="716298BC" w14:textId="77777777" w:rsidTr="00114FC0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147F9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Расчетная дата выплаты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2F3E0" w14:textId="77777777" w:rsidR="00114FC0" w:rsidRPr="00114FC0" w:rsidRDefault="00114FC0" w:rsidP="00114FC0">
            <w:r w:rsidRPr="00114FC0">
              <w:t>22.04.2026</w:t>
            </w:r>
          </w:p>
        </w:tc>
      </w:tr>
      <w:tr w:rsidR="00114FC0" w:rsidRPr="00114FC0" w14:paraId="3E55E98D" w14:textId="77777777" w:rsidTr="00114FC0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A659F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Плановая дата выплаты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97262" w14:textId="77777777" w:rsidR="00114FC0" w:rsidRPr="00114FC0" w:rsidRDefault="00114FC0" w:rsidP="00114FC0">
            <w:r w:rsidRPr="00114FC0">
              <w:t>22.04.2026</w:t>
            </w:r>
          </w:p>
        </w:tc>
      </w:tr>
      <w:tr w:rsidR="00114FC0" w:rsidRPr="00114FC0" w14:paraId="72D4EA0A" w14:textId="77777777" w:rsidTr="00114FC0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D98CC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Процентная ставка %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B8408" w14:textId="77777777" w:rsidR="00114FC0" w:rsidRPr="00114FC0" w:rsidRDefault="00114FC0" w:rsidP="00114FC0">
            <w:r w:rsidRPr="00114FC0">
              <w:t>24.5</w:t>
            </w:r>
          </w:p>
        </w:tc>
      </w:tr>
      <w:tr w:rsidR="00114FC0" w:rsidRPr="00114FC0" w14:paraId="0F1AD33E" w14:textId="77777777" w:rsidTr="00114FC0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383B5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t>Купонный доход/Частичное погашение/Погашение на одну ЦБ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09D2F" w14:textId="77777777" w:rsidR="00114FC0" w:rsidRPr="00114FC0" w:rsidRDefault="00114FC0" w:rsidP="00114FC0">
            <w:r w:rsidRPr="00114FC0">
              <w:t>20.14 RUB</w:t>
            </w:r>
          </w:p>
        </w:tc>
      </w:tr>
      <w:tr w:rsidR="00114FC0" w:rsidRPr="00114FC0" w14:paraId="255128FD" w14:textId="77777777" w:rsidTr="00114FC0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6A9B9" w14:textId="77777777" w:rsidR="00114FC0" w:rsidRPr="00114FC0" w:rsidRDefault="00114FC0" w:rsidP="00114FC0">
            <w:pPr>
              <w:rPr>
                <w:b/>
                <w:bCs/>
              </w:rPr>
            </w:pPr>
            <w:r w:rsidRPr="00114FC0">
              <w:rPr>
                <w:b/>
                <w:bCs/>
              </w:rPr>
              <w:lastRenderedPageBreak/>
              <w:t>Размер выплаты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9DA86" w14:textId="77777777" w:rsidR="00114FC0" w:rsidRPr="00114FC0" w:rsidRDefault="00114FC0" w:rsidP="00114FC0">
            <w:r w:rsidRPr="00114FC0">
              <w:t>20.14 RUB</w:t>
            </w:r>
          </w:p>
        </w:tc>
      </w:tr>
    </w:tbl>
    <w:p w14:paraId="4C8F39CF" w14:textId="77777777" w:rsidR="00114FC0" w:rsidRPr="00114FC0" w:rsidRDefault="00114FC0" w:rsidP="00114FC0">
      <w:pPr>
        <w:rPr>
          <w:vanish/>
        </w:rPr>
      </w:pPr>
    </w:p>
    <w:p w14:paraId="77CAEE95" w14:textId="77777777" w:rsidR="00114FC0" w:rsidRDefault="00114FC0"/>
    <w:sectPr w:rsidR="001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114FC0"/>
    <w:rsid w:val="00233156"/>
    <w:rsid w:val="0070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2</cp:revision>
  <dcterms:created xsi:type="dcterms:W3CDTF">2026-04-10T04:45:00Z</dcterms:created>
  <dcterms:modified xsi:type="dcterms:W3CDTF">2026-04-10T04:53:00Z</dcterms:modified>
</cp:coreProperties>
</file>