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54" w:rsidRDefault="00D93554" w:rsidP="00D93554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4B02-01-00138-L / ISIN RU000A108405)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D93554" w:rsidTr="00D9355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3554" w:rsidRDefault="00D93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93554" w:rsidTr="00D93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pPr>
              <w:wordWrap w:val="0"/>
            </w:pPr>
            <w:r>
              <w:t>906528</w:t>
            </w:r>
          </w:p>
        </w:tc>
      </w:tr>
      <w:tr w:rsidR="00D93554" w:rsidTr="00D93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pPr>
              <w:wordWrap w:val="0"/>
            </w:pPr>
            <w:r>
              <w:t>INTR</w:t>
            </w:r>
          </w:p>
        </w:tc>
      </w:tr>
      <w:tr w:rsidR="00D93554" w:rsidTr="00D93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pPr>
              <w:wordWrap w:val="0"/>
            </w:pPr>
            <w:r>
              <w:t>Выплата купонного дохода</w:t>
            </w:r>
          </w:p>
        </w:tc>
      </w:tr>
      <w:tr w:rsidR="00D93554" w:rsidTr="00D93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20 августа 2025 г.</w:t>
            </w:r>
          </w:p>
        </w:tc>
      </w:tr>
      <w:tr w:rsidR="00D93554" w:rsidTr="00D93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20 августа 2025 г.</w:t>
            </w:r>
          </w:p>
        </w:tc>
      </w:tr>
      <w:tr w:rsidR="00D93554" w:rsidTr="00D93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19 августа 2025 г.</w:t>
            </w:r>
          </w:p>
        </w:tc>
      </w:tr>
    </w:tbl>
    <w:p w:rsidR="00D93554" w:rsidRDefault="00D93554" w:rsidP="00D9355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D93554" w:rsidTr="00D9355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93554" w:rsidRDefault="00D93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93554" w:rsidTr="00D9355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93554" w:rsidRDefault="00D93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3554" w:rsidRDefault="00D93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3554" w:rsidRDefault="00D93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3554" w:rsidRDefault="00D93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3554" w:rsidRDefault="00D93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3554" w:rsidRDefault="00D93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3554" w:rsidRDefault="00D93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3554" w:rsidRDefault="00D93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3554" w:rsidRDefault="00D93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93554" w:rsidTr="00D93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4B02-01-00138-L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22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RUB</w:t>
            </w:r>
          </w:p>
        </w:tc>
      </w:tr>
    </w:tbl>
    <w:p w:rsidR="00D93554" w:rsidRDefault="00D93554" w:rsidP="00D9355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D93554" w:rsidTr="00D9355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3554" w:rsidRDefault="00D93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D93554" w:rsidTr="00D93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pPr>
              <w:wordWrap w:val="0"/>
            </w:pPr>
            <w:r>
              <w:t>29.5</w:t>
            </w:r>
          </w:p>
        </w:tc>
      </w:tr>
      <w:tr w:rsidR="00D93554" w:rsidTr="00D93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pPr>
              <w:wordWrap w:val="0"/>
            </w:pPr>
            <w:r>
              <w:t>24.25</w:t>
            </w:r>
          </w:p>
        </w:tc>
      </w:tr>
      <w:tr w:rsidR="00D93554" w:rsidTr="00D93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pPr>
              <w:wordWrap w:val="0"/>
            </w:pPr>
            <w:r>
              <w:t>RUB</w:t>
            </w:r>
          </w:p>
        </w:tc>
      </w:tr>
      <w:tr w:rsidR="00D93554" w:rsidTr="00D93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21 июля 2025 г.</w:t>
            </w:r>
          </w:p>
        </w:tc>
      </w:tr>
      <w:tr w:rsidR="00D93554" w:rsidTr="00D93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20 августа 2025 г.</w:t>
            </w:r>
          </w:p>
        </w:tc>
      </w:tr>
      <w:tr w:rsidR="00D93554" w:rsidTr="00D93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3554" w:rsidRDefault="00D93554">
            <w:pPr>
              <w:wordWrap w:val="0"/>
            </w:pPr>
            <w:r>
              <w:t>30</w:t>
            </w:r>
          </w:p>
        </w:tc>
      </w:tr>
    </w:tbl>
    <w:p w:rsidR="00D65872" w:rsidRPr="00682C3F" w:rsidRDefault="00D65872" w:rsidP="00682C3F">
      <w:bookmarkStart w:id="0" w:name="_GoBack"/>
      <w:bookmarkEnd w:id="0"/>
    </w:p>
    <w:sectPr w:rsidR="00D65872" w:rsidRPr="0068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7035EC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71E5D"/>
    <w:rsid w:val="00D92F0D"/>
    <w:rsid w:val="00D93554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61</cp:revision>
  <dcterms:created xsi:type="dcterms:W3CDTF">2025-05-23T05:49:00Z</dcterms:created>
  <dcterms:modified xsi:type="dcterms:W3CDTF">2025-07-31T11:01:00Z</dcterms:modified>
</cp:coreProperties>
</file>