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C5E" w:rsidRDefault="00210C5E" w:rsidP="00210C5E">
      <w:pPr>
        <w:pStyle w:val="1"/>
      </w:pPr>
      <w:r>
        <w:t>(INTR) О корпоративном действии "Выплата купонного дохода" с ценными бумагами эмитента ООО ТК "</w:t>
      </w:r>
      <w:proofErr w:type="spellStart"/>
      <w:r>
        <w:t>Нафтатранс</w:t>
      </w:r>
      <w:proofErr w:type="spellEnd"/>
      <w:r>
        <w:t xml:space="preserve"> плюс" ИНН 5404345962 (облигация 4B02-05-00318-R / ISIN RU000A106Y21)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210C5E" w:rsidTr="00210C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pPr>
              <w:wordWrap w:val="0"/>
            </w:pPr>
            <w:r>
              <w:t>846023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pPr>
              <w:wordWrap w:val="0"/>
            </w:pPr>
            <w:r>
              <w:t>INTR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pPr>
              <w:wordWrap w:val="0"/>
            </w:pPr>
            <w:r>
              <w:t>Выплата купонного дохода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24 января 2024 г.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24 января 2024 г.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23 января 2024 г.</w:t>
            </w:r>
          </w:p>
        </w:tc>
      </w:tr>
    </w:tbl>
    <w:p w:rsidR="00210C5E" w:rsidRDefault="00210C5E" w:rsidP="00210C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329"/>
        <w:gridCol w:w="936"/>
        <w:gridCol w:w="782"/>
        <w:gridCol w:w="1104"/>
        <w:gridCol w:w="1077"/>
        <w:gridCol w:w="1031"/>
        <w:gridCol w:w="1017"/>
        <w:gridCol w:w="765"/>
      </w:tblGrid>
      <w:tr w:rsidR="00210C5E" w:rsidTr="00210C5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210C5E" w:rsidTr="00210C5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Общество с ограниченной ответственностью Топливная компания "</w:t>
            </w:r>
            <w:proofErr w:type="spellStart"/>
            <w:r>
              <w:t>Нафтатранс</w:t>
            </w:r>
            <w:proofErr w:type="spellEnd"/>
            <w:r>
              <w:t xml:space="preserve">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4B02-05-00318-R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15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RU000A106Y21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RU000A106Y21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RUB</w:t>
            </w:r>
          </w:p>
        </w:tc>
      </w:tr>
    </w:tbl>
    <w:p w:rsidR="00210C5E" w:rsidRDefault="00210C5E" w:rsidP="00210C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4"/>
        <w:gridCol w:w="3041"/>
      </w:tblGrid>
      <w:tr w:rsidR="00210C5E" w:rsidTr="00210C5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pPr>
              <w:wordWrap w:val="0"/>
            </w:pPr>
            <w:r>
              <w:t>19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pPr>
              <w:wordWrap w:val="0"/>
            </w:pPr>
            <w:r>
              <w:t>15.62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pPr>
              <w:wordWrap w:val="0"/>
            </w:pPr>
            <w:r>
              <w:t>RUB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25 декабря 2023 г.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24 января 2024 г.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pPr>
              <w:wordWrap w:val="0"/>
            </w:pPr>
            <w:r>
              <w:t>30</w:t>
            </w:r>
          </w:p>
        </w:tc>
      </w:tr>
    </w:tbl>
    <w:p w:rsidR="00210C5E" w:rsidRDefault="00210C5E" w:rsidP="00210C5E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1"/>
        <w:gridCol w:w="4797"/>
        <w:gridCol w:w="37"/>
      </w:tblGrid>
      <w:tr w:rsidR="00210C5E" w:rsidTr="00210C5E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Связанные корпоративные действия</w:t>
            </w:r>
          </w:p>
        </w:tc>
      </w:tr>
      <w:tr w:rsidR="00210C5E" w:rsidTr="00210C5E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10C5E" w:rsidRDefault="00210C5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</w:t>
            </w:r>
          </w:p>
        </w:tc>
      </w:tr>
      <w:tr w:rsidR="00210C5E" w:rsidTr="00210C5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>
            <w:r>
              <w:t>846218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10C5E" w:rsidRDefault="00210C5E"/>
        </w:tc>
      </w:tr>
    </w:tbl>
    <w:p w:rsidR="006A4EEA" w:rsidRPr="00210C5E" w:rsidRDefault="006A4EEA" w:rsidP="00210C5E">
      <w:bookmarkStart w:id="0" w:name="_GoBack"/>
      <w:bookmarkEnd w:id="0"/>
    </w:p>
    <w:sectPr w:rsidR="006A4EEA" w:rsidRPr="0021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2D"/>
    <w:rsid w:val="00210C5E"/>
    <w:rsid w:val="00542506"/>
    <w:rsid w:val="006A4EEA"/>
    <w:rsid w:val="008E672D"/>
    <w:rsid w:val="00F0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8BFB3-CF04-4B4F-8AA6-16067553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425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25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05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057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0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2024-01-09T08:53:00Z</dcterms:created>
  <dcterms:modified xsi:type="dcterms:W3CDTF">2024-01-09T08:53:00Z</dcterms:modified>
</cp:coreProperties>
</file>