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CD" w:rsidRDefault="00766CCD" w:rsidP="00766CCD">
      <w:pPr>
        <w:pStyle w:val="1"/>
      </w:pPr>
      <w:r>
        <w:t>(MRGR) О корпоративном действии "Конвертация при слиянии/присоединении компаний - Присоединение" с ценными бумагами эмитентов АО "ХОУМ КАПИТАЛ" ИНН 7743165189 (акция 1-01-84476-H / ISIN RU000A106M74), ПАО "</w:t>
      </w:r>
      <w:proofErr w:type="spellStart"/>
      <w:r>
        <w:t>Совкомбанк</w:t>
      </w:r>
      <w:proofErr w:type="spellEnd"/>
      <w:r>
        <w:t>" ИНН 4401116480 (акция 10100963B005D / ISIN RU000A10B0N5)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6"/>
        <w:gridCol w:w="6119"/>
      </w:tblGrid>
      <w:tr w:rsidR="00766CCD" w:rsidTr="00766C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766CCD" w:rsidTr="00766C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wordWrap w:val="0"/>
            </w:pPr>
            <w:r>
              <w:t>1028636</w:t>
            </w:r>
          </w:p>
        </w:tc>
      </w:tr>
      <w:tr w:rsidR="00766CCD" w:rsidTr="00766C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wordWrap w:val="0"/>
            </w:pPr>
            <w:r>
              <w:t>MRGR</w:t>
            </w:r>
          </w:p>
        </w:tc>
      </w:tr>
      <w:tr w:rsidR="00766CCD" w:rsidTr="00766C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wordWrap w:val="0"/>
            </w:pPr>
            <w:r>
              <w:t>Конвертация при слиянии/присоединении компаний - Присоединение</w:t>
            </w:r>
          </w:p>
        </w:tc>
      </w:tr>
    </w:tbl>
    <w:p w:rsidR="00766CCD" w:rsidRDefault="00766CCD" w:rsidP="00766C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1306"/>
        <w:gridCol w:w="1573"/>
        <w:gridCol w:w="1107"/>
        <w:gridCol w:w="1305"/>
        <w:gridCol w:w="1348"/>
        <w:gridCol w:w="1348"/>
        <w:gridCol w:w="26"/>
      </w:tblGrid>
      <w:tr w:rsidR="00766CCD" w:rsidTr="00766CCD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766CCD" w:rsidTr="00766C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766CCD" w:rsidRDefault="00766CCD">
            <w:pPr>
              <w:rPr>
                <w:sz w:val="20"/>
                <w:szCs w:val="20"/>
              </w:rPr>
            </w:pPr>
          </w:p>
        </w:tc>
      </w:tr>
      <w:tr w:rsidR="00766CCD" w:rsidTr="00766C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1028636X78211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АКЦИОНЕРНОЕ ОБЩЕСТВО "ХОУМ КАПИТАЛ"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1-01-84476-H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14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RU000A106M74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RU000A106M74</w:t>
            </w:r>
          </w:p>
        </w:tc>
        <w:tc>
          <w:tcPr>
            <w:tcW w:w="0" w:type="auto"/>
            <w:vAlign w:val="center"/>
            <w:hideMark/>
          </w:tcPr>
          <w:p w:rsidR="00766CCD" w:rsidRDefault="00766CCD">
            <w:pPr>
              <w:rPr>
                <w:sz w:val="20"/>
                <w:szCs w:val="20"/>
              </w:rPr>
            </w:pPr>
          </w:p>
        </w:tc>
      </w:tr>
      <w:tr w:rsidR="00766CCD" w:rsidTr="00766C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1028636X83965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10100963B005D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27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RU000A10B0N5</w:t>
            </w:r>
          </w:p>
        </w:tc>
        <w:tc>
          <w:tcPr>
            <w:tcW w:w="0" w:type="auto"/>
            <w:vAlign w:val="center"/>
            <w:hideMark/>
          </w:tcPr>
          <w:p w:rsidR="00766CCD" w:rsidRDefault="00766CCD">
            <w:pPr>
              <w:rPr>
                <w:sz w:val="20"/>
                <w:szCs w:val="20"/>
              </w:rPr>
            </w:pPr>
          </w:p>
        </w:tc>
      </w:tr>
    </w:tbl>
    <w:p w:rsidR="00766CCD" w:rsidRDefault="00766CCD" w:rsidP="00766C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766CCD" w:rsidTr="00766C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766CCD" w:rsidTr="00766CCD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766CCD" w:rsidRDefault="00766CCD">
            <w:r>
              <w:t>Дата внесения записи в ЕГРЮЛ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07 апреля 2025 г.</w:t>
            </w:r>
          </w:p>
        </w:tc>
      </w:tr>
      <w:tr w:rsidR="00766CCD" w:rsidTr="00766CCD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766CCD" w:rsidRDefault="00766CCD">
            <w: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11 апреля 2025 г.</w:t>
            </w:r>
          </w:p>
        </w:tc>
      </w:tr>
    </w:tbl>
    <w:p w:rsidR="00766CCD" w:rsidRDefault="00766CCD" w:rsidP="00766CCD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831"/>
        <w:gridCol w:w="826"/>
        <w:gridCol w:w="813"/>
        <w:gridCol w:w="832"/>
        <w:gridCol w:w="832"/>
        <w:gridCol w:w="827"/>
        <w:gridCol w:w="813"/>
        <w:gridCol w:w="968"/>
        <w:gridCol w:w="802"/>
        <w:gridCol w:w="973"/>
      </w:tblGrid>
      <w:tr w:rsidR="00766CCD" w:rsidTr="00766CCD">
        <w:trPr>
          <w:tblHeader/>
          <w:tblCellSpacing w:w="7" w:type="dxa"/>
        </w:trPr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Размещенные ценные бумаги</w:t>
            </w:r>
          </w:p>
        </w:tc>
        <w:tc>
          <w:tcPr>
            <w:tcW w:w="0" w:type="auto"/>
            <w:gridSpan w:val="4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Размещаемые ценные бумаги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Коэффициент</w:t>
            </w:r>
          </w:p>
        </w:tc>
        <w:tc>
          <w:tcPr>
            <w:tcW w:w="0" w:type="auto"/>
            <w:vMerge w:val="restart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Доля распределяемых бумаг</w:t>
            </w:r>
          </w:p>
        </w:tc>
      </w:tr>
      <w:tr w:rsidR="00766CCD" w:rsidTr="00766C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ОГРН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ОГРН эмитента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Размещенных выпусков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Размещаемых выпусков</w:t>
            </w:r>
          </w:p>
        </w:tc>
        <w:tc>
          <w:tcPr>
            <w:tcW w:w="0" w:type="auto"/>
            <w:vMerge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66CCD" w:rsidTr="00766C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RU000A106M74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RU000A106M74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ХОУМ КАПИТАЛ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1167746697348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Совкомбанк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1144400000425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31500/1822283030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:rsidR="00766CCD" w:rsidRDefault="00766CCD" w:rsidP="00766CC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5"/>
        <w:gridCol w:w="1445"/>
        <w:gridCol w:w="2984"/>
        <w:gridCol w:w="3241"/>
      </w:tblGrid>
      <w:tr w:rsidR="00766CCD" w:rsidTr="00766CC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Ценная бумага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Правила округления</w:t>
            </w:r>
          </w:p>
        </w:tc>
      </w:tr>
      <w:tr w:rsidR="00766CCD" w:rsidTr="00766CC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Признак действий с дробными частями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766CCD" w:rsidRDefault="00766C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Признак типа округления при нулевом значении</w:t>
            </w:r>
          </w:p>
        </w:tc>
      </w:tr>
      <w:tr w:rsidR="00766CCD" w:rsidTr="00766CC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RU000A10B0N5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Стандартное арифметическое округление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766CCD" w:rsidRDefault="00766CCD">
            <w:r>
              <w:t>Округление 0 в 1</w:t>
            </w:r>
          </w:p>
        </w:tc>
      </w:tr>
    </w:tbl>
    <w:p w:rsidR="00DB68FF" w:rsidRPr="00766CCD" w:rsidRDefault="00DB68FF" w:rsidP="00766CCD">
      <w:bookmarkStart w:id="0" w:name="_GoBack"/>
      <w:bookmarkEnd w:id="0"/>
    </w:p>
    <w:sectPr w:rsidR="00DB68FF" w:rsidRPr="00766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5711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66CCD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23D7B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922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243</cp:revision>
  <dcterms:created xsi:type="dcterms:W3CDTF">2025-01-14T05:35:00Z</dcterms:created>
  <dcterms:modified xsi:type="dcterms:W3CDTF">2025-04-11T08:48:00Z</dcterms:modified>
</cp:coreProperties>
</file>