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0E" w:rsidRDefault="005B470E" w:rsidP="005B470E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5B470E" w:rsidTr="005B47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470E" w:rsidRDefault="005B4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pPr>
              <w:wordWrap w:val="0"/>
            </w:pPr>
            <w:r>
              <w:t>1071490</w:t>
            </w: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pPr>
              <w:wordWrap w:val="0"/>
            </w:pPr>
            <w:r>
              <w:t>XMET</w:t>
            </w: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 xml:space="preserve">11 сентября 2025 г. </w:t>
            </w: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18 августа 2025 г.</w:t>
            </w: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pPr>
              <w:wordWrap w:val="0"/>
            </w:pPr>
            <w:r>
              <w:t>Заочное голосование</w:t>
            </w:r>
          </w:p>
        </w:tc>
      </w:tr>
    </w:tbl>
    <w:p w:rsidR="005B470E" w:rsidRDefault="005B470E" w:rsidP="005B470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5B470E" w:rsidTr="005B470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B470E" w:rsidRDefault="005B4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B470E" w:rsidTr="005B470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B470E" w:rsidRDefault="005B4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470E" w:rsidRDefault="005B4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470E" w:rsidRDefault="005B4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470E" w:rsidRDefault="005B4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470E" w:rsidRDefault="005B4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470E" w:rsidRDefault="005B4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470E" w:rsidRDefault="005B4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470E" w:rsidRDefault="005B4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1071490X16090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/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pPr>
              <w:rPr>
                <w:sz w:val="24"/>
                <w:szCs w:val="24"/>
              </w:rPr>
            </w:pPr>
            <w:r>
              <w:lastRenderedPageBreak/>
              <w:t>1071490X75800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</w:tbl>
    <w:p w:rsidR="005B470E" w:rsidRDefault="005B470E" w:rsidP="005B470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5B470E" w:rsidTr="005B470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470E" w:rsidRDefault="005B4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5B470E" w:rsidTr="005B470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B470E" w:rsidRDefault="005B4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470E" w:rsidRDefault="005B4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1071329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/>
        </w:tc>
      </w:tr>
    </w:tbl>
    <w:p w:rsidR="005B470E" w:rsidRDefault="005B470E" w:rsidP="005B470E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1"/>
        <w:gridCol w:w="3174"/>
      </w:tblGrid>
      <w:tr w:rsidR="005B470E" w:rsidTr="005B47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470E" w:rsidRDefault="005B4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11 сентября 2025 г. 19:59 МСК</w:t>
            </w: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 xml:space="preserve">11 сентября 2025 г. </w:t>
            </w: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470E" w:rsidRDefault="005B470E">
            <w:pPr>
              <w:jc w:val="center"/>
            </w:pPr>
            <w:r>
              <w:t>Методы голосования</w:t>
            </w: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NDC000000000</w:t>
            </w: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NADCRUMM</w:t>
            </w: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 xml:space="preserve">Код страны: RU. </w:t>
            </w:r>
            <w:r>
              <w:br/>
              <w:t>119333, Российская Федерация, г. Москва, Ленинский проспект, д.55/1,</w:t>
            </w:r>
            <w:r>
              <w:br/>
              <w:t>стр.1, ПАО «ФосАгро», аппарат корпоративного секретаря.</w:t>
            </w: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www.nsd.ru</w:t>
            </w:r>
          </w:p>
        </w:tc>
      </w:tr>
    </w:tbl>
    <w:p w:rsidR="005B470E" w:rsidRDefault="005B470E" w:rsidP="005B470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6893"/>
        <w:gridCol w:w="27"/>
      </w:tblGrid>
      <w:tr w:rsidR="005B470E" w:rsidTr="005B470E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5B470E" w:rsidRDefault="005B4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5B470E" w:rsidTr="005B470E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5B470E" w:rsidRDefault="005B470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pPr>
              <w:rPr>
                <w:sz w:val="24"/>
                <w:szCs w:val="24"/>
              </w:rPr>
            </w:pPr>
            <w: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О выплате (объявлении) дивидендов по акциям Общества по результатам первого полугодия 2025 года.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470E" w:rsidRDefault="005B470E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1. а) Часть чистой прибыли Общества, полученной по результатам первого полугодия 2025 года, направить на выплату дивидендов по акциям Общества в размере 387 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01 октября 2025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02 октября по 15 октября 2025 года включительно, а другим зарегистрированным в реестре акционеров лицам - в период с 02 октября по 06 ноября 2025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pPr>
              <w:wordWrap w:val="0"/>
            </w:pPr>
            <w: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470E" w:rsidRDefault="005B470E">
            <w:pPr>
              <w:jc w:val="center"/>
            </w:pPr>
            <w: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 xml:space="preserve">1. б) Часть чистой прибыли Общества, полученной по результатам первого полугодия 2025 года, направить на выплату дивидендов по акциям Общества в размере 273 рубля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01 октября 2025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</w:t>
            </w:r>
            <w:r>
              <w:lastRenderedPageBreak/>
              <w:t>период с 02 октября по 15 октября 2025 года включительно, а другим зарегистрированным в реестре акционеров лицам - в период с 02 октября по 06 ноября 2025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pPr>
              <w:wordWrap w:val="0"/>
            </w:pPr>
            <w: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  <w:tr w:rsidR="005B470E" w:rsidTr="005B47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470E" w:rsidRDefault="005B470E">
            <w: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5B470E" w:rsidRDefault="005B470E">
            <w:pPr>
              <w:rPr>
                <w:sz w:val="20"/>
                <w:szCs w:val="20"/>
              </w:rPr>
            </w:pPr>
          </w:p>
        </w:tc>
      </w:tr>
    </w:tbl>
    <w:p w:rsidR="005B470E" w:rsidRDefault="005B470E" w:rsidP="005B470E"/>
    <w:p w:rsidR="005B470E" w:rsidRDefault="005B470E" w:rsidP="005B470E">
      <w:pPr>
        <w:pStyle w:val="2"/>
      </w:pPr>
      <w:r>
        <w:t>Повестка</w:t>
      </w:r>
    </w:p>
    <w:p w:rsidR="00DB68FF" w:rsidRPr="005B470E" w:rsidRDefault="005B470E" w:rsidP="005B470E">
      <w:r>
        <w:t>1. О выплате (объявлении) дивидендов по акциям Общества по результатам первого полугодия 2025 года.</w:t>
      </w:r>
      <w:bookmarkStart w:id="0" w:name="_GoBack"/>
      <w:bookmarkEnd w:id="0"/>
    </w:p>
    <w:sectPr w:rsidR="00DB68FF" w:rsidRPr="005B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C6BCC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50</cp:revision>
  <dcterms:created xsi:type="dcterms:W3CDTF">2025-04-25T04:20:00Z</dcterms:created>
  <dcterms:modified xsi:type="dcterms:W3CDTF">2025-08-21T09:18:00Z</dcterms:modified>
</cp:coreProperties>
</file>