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F956B" w14:textId="20EB91C8" w:rsidR="00543ADA" w:rsidRDefault="00310A68">
      <w:pPr>
        <w:spacing w:after="90" w:line="238" w:lineRule="auto"/>
        <w:ind w:left="201" w:right="1244"/>
        <w:jc w:val="both"/>
      </w:pPr>
      <w:r>
        <w:rPr>
          <w:rFonts w:ascii="Tahoma" w:eastAsia="Tahoma" w:hAnsi="Tahoma" w:cs="Tahoma"/>
          <w:color w:val="616365"/>
          <w:sz w:val="36"/>
        </w:rPr>
        <w:t xml:space="preserve"> </w:t>
      </w:r>
      <w:r w:rsidR="007F6F63">
        <w:rPr>
          <w:rFonts w:ascii="Tahoma" w:eastAsia="Tahoma" w:hAnsi="Tahoma" w:cs="Tahoma"/>
          <w:color w:val="616365"/>
          <w:sz w:val="36"/>
        </w:rPr>
        <w:t>(DVCA) "Выплата дивидендов в виде денежных средств" - Акции обыкновенные ПАО "</w:t>
      </w:r>
      <w:proofErr w:type="spellStart"/>
      <w:r w:rsidR="007F6F63">
        <w:rPr>
          <w:rFonts w:ascii="Tahoma" w:eastAsia="Tahoma" w:hAnsi="Tahoma" w:cs="Tahoma"/>
          <w:color w:val="616365"/>
          <w:sz w:val="36"/>
        </w:rPr>
        <w:t>Ламбумиз</w:t>
      </w:r>
      <w:proofErr w:type="spellEnd"/>
      <w:r w:rsidR="007F6F63">
        <w:rPr>
          <w:rFonts w:ascii="Tahoma" w:eastAsia="Tahoma" w:hAnsi="Tahoma" w:cs="Tahoma"/>
          <w:color w:val="616365"/>
          <w:sz w:val="36"/>
        </w:rPr>
        <w:t>" (акции RU000A108ZX6)</w:t>
      </w:r>
    </w:p>
    <w:p w14:paraId="08841027" w14:textId="77777777" w:rsidR="00543ADA" w:rsidRDefault="007F6F63">
      <w:pPr>
        <w:spacing w:after="0"/>
        <w:ind w:left="10" w:right="134" w:hanging="10"/>
        <w:jc w:val="center"/>
      </w:pPr>
      <w:r>
        <w:rPr>
          <w:rFonts w:ascii="Tahoma" w:eastAsia="Tahoma" w:hAnsi="Tahoma" w:cs="Tahoma"/>
          <w:color w:val="616365"/>
          <w:sz w:val="18"/>
        </w:rPr>
        <w:t>Реквизиты корпоративного действия</w:t>
      </w:r>
    </w:p>
    <w:tbl>
      <w:tblPr>
        <w:tblStyle w:val="TableGrid"/>
        <w:tblW w:w="9803" w:type="dxa"/>
        <w:tblInd w:w="216" w:type="dxa"/>
        <w:tblLook w:val="04A0" w:firstRow="1" w:lastRow="0" w:firstColumn="1" w:lastColumn="0" w:noHBand="0" w:noVBand="1"/>
      </w:tblPr>
      <w:tblGrid>
        <w:gridCol w:w="6457"/>
        <w:gridCol w:w="3346"/>
      </w:tblGrid>
      <w:tr w:rsidR="00543ADA" w14:paraId="5E257FD0" w14:textId="77777777">
        <w:trPr>
          <w:trHeight w:val="200"/>
        </w:trPr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4D6C5952" w14:textId="77777777" w:rsidR="00543ADA" w:rsidRDefault="007F6F63"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14:paraId="50AB7E9F" w14:textId="77777777" w:rsidR="00543ADA" w:rsidRDefault="007F6F63">
            <w:r>
              <w:rPr>
                <w:rFonts w:ascii="Tahoma" w:eastAsia="Tahoma" w:hAnsi="Tahoma" w:cs="Tahoma"/>
                <w:color w:val="616365"/>
                <w:sz w:val="18"/>
              </w:rPr>
              <w:t>1174387</w:t>
            </w:r>
          </w:p>
        </w:tc>
      </w:tr>
      <w:tr w:rsidR="00543ADA" w14:paraId="08BDDEAA" w14:textId="77777777">
        <w:trPr>
          <w:trHeight w:val="225"/>
        </w:trPr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5FA53789" w14:textId="77777777" w:rsidR="00543ADA" w:rsidRDefault="007F6F63">
            <w:r>
              <w:rPr>
                <w:rFonts w:ascii="Tahoma" w:eastAsia="Tahoma" w:hAnsi="Tahoma" w:cs="Tahoma"/>
                <w:color w:val="616365"/>
                <w:sz w:val="18"/>
              </w:rPr>
              <w:t>Код типа корпоративного действия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14:paraId="60506EF7" w14:textId="77777777" w:rsidR="00543ADA" w:rsidRDefault="007F6F63">
            <w:r>
              <w:rPr>
                <w:rFonts w:ascii="Tahoma" w:eastAsia="Tahoma" w:hAnsi="Tahoma" w:cs="Tahoma"/>
                <w:color w:val="616365"/>
                <w:sz w:val="18"/>
              </w:rPr>
              <w:t>DVCA</w:t>
            </w:r>
          </w:p>
        </w:tc>
      </w:tr>
      <w:tr w:rsidR="00543ADA" w14:paraId="70A0CB89" w14:textId="77777777">
        <w:trPr>
          <w:trHeight w:val="435"/>
        </w:trPr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3C691" w14:textId="77777777" w:rsidR="00543ADA" w:rsidRDefault="007F6F63"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14:paraId="4CB5AC53" w14:textId="77777777" w:rsidR="00543ADA" w:rsidRDefault="007F6F63">
            <w:r>
              <w:rPr>
                <w:rFonts w:ascii="Tahoma" w:eastAsia="Tahoma" w:hAnsi="Tahoma" w:cs="Tahoma"/>
                <w:color w:val="616365"/>
                <w:sz w:val="18"/>
              </w:rPr>
              <w:t>Выплата дивидендов в виде денежных средств</w:t>
            </w:r>
          </w:p>
        </w:tc>
      </w:tr>
      <w:tr w:rsidR="00543ADA" w14:paraId="3068B891" w14:textId="77777777">
        <w:trPr>
          <w:trHeight w:val="435"/>
        </w:trPr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63AD2960" w14:textId="77777777" w:rsidR="00543ADA" w:rsidRDefault="007F6F63">
            <w:r>
              <w:rPr>
                <w:rFonts w:ascii="Tahoma" w:eastAsia="Tahoma" w:hAnsi="Tahoma" w:cs="Tahoma"/>
                <w:color w:val="616365"/>
                <w:sz w:val="18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92337" w14:textId="77777777" w:rsidR="00543ADA" w:rsidRDefault="007F6F63">
            <w:r>
              <w:rPr>
                <w:rFonts w:ascii="Tahoma" w:eastAsia="Tahoma" w:hAnsi="Tahoma" w:cs="Tahoma"/>
                <w:color w:val="616365"/>
                <w:sz w:val="18"/>
              </w:rPr>
              <w:t>21 июля 2026 г.</w:t>
            </w:r>
          </w:p>
        </w:tc>
      </w:tr>
      <w:tr w:rsidR="00543ADA" w14:paraId="255A497B" w14:textId="77777777">
        <w:trPr>
          <w:trHeight w:val="225"/>
        </w:trPr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3C7D665F" w14:textId="77777777" w:rsidR="00543ADA" w:rsidRDefault="007F6F63">
            <w:r>
              <w:rPr>
                <w:rFonts w:ascii="Tahoma" w:eastAsia="Tahoma" w:hAnsi="Tahoma" w:cs="Tahoma"/>
                <w:color w:val="616365"/>
                <w:sz w:val="18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14:paraId="31CD203B" w14:textId="77777777" w:rsidR="00543ADA" w:rsidRDefault="007F6F63">
            <w:r>
              <w:rPr>
                <w:rFonts w:ascii="Tahoma" w:eastAsia="Tahoma" w:hAnsi="Tahoma" w:cs="Tahoma"/>
                <w:color w:val="616365"/>
                <w:sz w:val="18"/>
              </w:rPr>
              <w:t>11 августа 2026 г.</w:t>
            </w:r>
          </w:p>
        </w:tc>
      </w:tr>
      <w:tr w:rsidR="00543ADA" w14:paraId="0E20ECE2" w14:textId="77777777">
        <w:trPr>
          <w:trHeight w:val="200"/>
        </w:trPr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13C1C98E" w14:textId="77777777" w:rsidR="00543ADA" w:rsidRDefault="007F6F63"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14:paraId="35A8F388" w14:textId="77777777" w:rsidR="00543ADA" w:rsidRDefault="007F6F63">
            <w:pPr>
              <w:rPr>
                <w:rFonts w:ascii="Tahoma" w:eastAsia="Tahoma" w:hAnsi="Tahoma" w:cs="Tahoma"/>
                <w:color w:val="616365"/>
                <w:sz w:val="18"/>
              </w:r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 июля 2026 г.</w:t>
            </w:r>
          </w:p>
          <w:p w14:paraId="0C5E0636" w14:textId="77777777" w:rsidR="006D3E16" w:rsidRDefault="006D3E16"/>
        </w:tc>
      </w:tr>
    </w:tbl>
    <w:p w14:paraId="202C5479" w14:textId="77777777" w:rsidR="00543ADA" w:rsidRPr="006D3E16" w:rsidRDefault="007F6F63">
      <w:pPr>
        <w:spacing w:after="0"/>
        <w:ind w:left="10" w:right="135" w:hanging="10"/>
        <w:jc w:val="center"/>
        <w:rPr>
          <w:rFonts w:ascii="Tahoma" w:eastAsia="Tahoma" w:hAnsi="Tahoma" w:cs="Tahoma"/>
          <w:b/>
          <w:bCs/>
          <w:color w:val="616365"/>
          <w:sz w:val="18"/>
        </w:rPr>
      </w:pPr>
      <w:r w:rsidRPr="006D3E16">
        <w:rPr>
          <w:rFonts w:ascii="Tahoma" w:eastAsia="Tahoma" w:hAnsi="Tahoma" w:cs="Tahoma"/>
          <w:b/>
          <w:bCs/>
          <w:color w:val="616365"/>
          <w:sz w:val="18"/>
        </w:rPr>
        <w:t>Информация о ценных бумагах</w:t>
      </w:r>
    </w:p>
    <w:p w14:paraId="3A2948DE" w14:textId="38FA6329" w:rsidR="006D3E16" w:rsidRDefault="006D3E16">
      <w:pPr>
        <w:spacing w:after="0"/>
        <w:ind w:left="10" w:right="135" w:hanging="10"/>
        <w:jc w:val="center"/>
        <w:rPr>
          <w:rFonts w:ascii="Tahoma" w:eastAsia="Tahoma" w:hAnsi="Tahoma" w:cs="Tahoma"/>
          <w:color w:val="616365"/>
          <w:sz w:val="18"/>
        </w:rPr>
      </w:pPr>
    </w:p>
    <w:tbl>
      <w:tblPr>
        <w:tblStyle w:val="a3"/>
        <w:tblW w:w="0" w:type="auto"/>
        <w:tblInd w:w="10" w:type="dxa"/>
        <w:tblLook w:val="04A0" w:firstRow="1" w:lastRow="0" w:firstColumn="1" w:lastColumn="0" w:noHBand="0" w:noVBand="1"/>
      </w:tblPr>
      <w:tblGrid>
        <w:gridCol w:w="1931"/>
        <w:gridCol w:w="2047"/>
        <w:gridCol w:w="2160"/>
        <w:gridCol w:w="2013"/>
        <w:gridCol w:w="2154"/>
        <w:gridCol w:w="2133"/>
        <w:gridCol w:w="1612"/>
      </w:tblGrid>
      <w:tr w:rsidR="006D3E16" w14:paraId="16600277" w14:textId="6E804D89" w:rsidTr="006D3E16">
        <w:tc>
          <w:tcPr>
            <w:tcW w:w="1931" w:type="dxa"/>
          </w:tcPr>
          <w:p w14:paraId="17A599DD" w14:textId="49B07C8E" w:rsidR="006D3E16" w:rsidRPr="006D3E16" w:rsidRDefault="006D3E16">
            <w:pPr>
              <w:ind w:right="135"/>
              <w:jc w:val="center"/>
              <w:rPr>
                <w:b/>
                <w:bCs/>
              </w:rPr>
            </w:pPr>
            <w:r w:rsidRPr="006D3E16">
              <w:rPr>
                <w:rFonts w:ascii="Tahoma" w:eastAsia="Tahoma" w:hAnsi="Tahoma" w:cs="Tahoma"/>
                <w:b/>
                <w:bCs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2047" w:type="dxa"/>
          </w:tcPr>
          <w:p w14:paraId="470C706D" w14:textId="57AC9D79" w:rsidR="006D3E16" w:rsidRPr="006D3E16" w:rsidRDefault="006D3E16">
            <w:pPr>
              <w:ind w:right="135"/>
              <w:jc w:val="center"/>
              <w:rPr>
                <w:b/>
                <w:bCs/>
              </w:rPr>
            </w:pPr>
            <w:r w:rsidRPr="006D3E16">
              <w:rPr>
                <w:rFonts w:ascii="Tahoma" w:eastAsia="Tahoma" w:hAnsi="Tahoma" w:cs="Tahoma"/>
                <w:b/>
                <w:bCs/>
                <w:color w:val="616365"/>
                <w:sz w:val="18"/>
              </w:rPr>
              <w:t>Эмитент</w:t>
            </w:r>
          </w:p>
        </w:tc>
        <w:tc>
          <w:tcPr>
            <w:tcW w:w="2160" w:type="dxa"/>
          </w:tcPr>
          <w:p w14:paraId="4341E7D4" w14:textId="67A2A3E5" w:rsidR="006D3E16" w:rsidRPr="006D3E16" w:rsidRDefault="006D3E16">
            <w:pPr>
              <w:ind w:right="135"/>
              <w:jc w:val="center"/>
              <w:rPr>
                <w:b/>
                <w:bCs/>
              </w:rPr>
            </w:pPr>
            <w:r w:rsidRPr="006D3E16">
              <w:rPr>
                <w:rFonts w:ascii="Tahoma" w:eastAsia="Tahoma" w:hAnsi="Tahoma" w:cs="Tahoma"/>
                <w:b/>
                <w:bCs/>
                <w:color w:val="616365"/>
                <w:sz w:val="18"/>
              </w:rPr>
              <w:t>Регистрационный номер</w:t>
            </w:r>
          </w:p>
        </w:tc>
        <w:tc>
          <w:tcPr>
            <w:tcW w:w="2013" w:type="dxa"/>
          </w:tcPr>
          <w:p w14:paraId="52678EE0" w14:textId="58E1FBBA" w:rsidR="006D3E16" w:rsidRPr="006D3E16" w:rsidRDefault="006D3E16">
            <w:pPr>
              <w:ind w:right="135"/>
              <w:jc w:val="center"/>
              <w:rPr>
                <w:b/>
                <w:bCs/>
              </w:rPr>
            </w:pPr>
            <w:r w:rsidRPr="006D3E16">
              <w:rPr>
                <w:rFonts w:ascii="Tahoma" w:eastAsia="Tahoma" w:hAnsi="Tahoma" w:cs="Tahoma"/>
                <w:b/>
                <w:bCs/>
                <w:color w:val="616365"/>
                <w:sz w:val="18"/>
              </w:rPr>
              <w:t>Дата регистрации</w:t>
            </w:r>
          </w:p>
        </w:tc>
        <w:tc>
          <w:tcPr>
            <w:tcW w:w="2154" w:type="dxa"/>
          </w:tcPr>
          <w:p w14:paraId="69E0FF90" w14:textId="04A5609D" w:rsidR="006D3E16" w:rsidRPr="006D3E16" w:rsidRDefault="006D3E16">
            <w:pPr>
              <w:ind w:right="135"/>
              <w:jc w:val="center"/>
              <w:rPr>
                <w:b/>
                <w:bCs/>
              </w:rPr>
            </w:pPr>
            <w:r w:rsidRPr="006D3E16">
              <w:rPr>
                <w:rFonts w:ascii="Tahoma" w:eastAsia="Tahoma" w:hAnsi="Tahoma" w:cs="Tahoma"/>
                <w:b/>
                <w:bCs/>
                <w:color w:val="616365"/>
                <w:sz w:val="18"/>
              </w:rPr>
              <w:t xml:space="preserve">Тип </w:t>
            </w:r>
            <w:proofErr w:type="spellStart"/>
            <w:proofErr w:type="gramStart"/>
            <w:r w:rsidRPr="006D3E16">
              <w:rPr>
                <w:rFonts w:ascii="Tahoma" w:eastAsia="Tahoma" w:hAnsi="Tahoma" w:cs="Tahoma"/>
                <w:b/>
                <w:bCs/>
                <w:color w:val="616365"/>
                <w:sz w:val="18"/>
              </w:rPr>
              <w:t>фин.инструмента</w:t>
            </w:r>
            <w:proofErr w:type="spellEnd"/>
            <w:proofErr w:type="gramEnd"/>
          </w:p>
        </w:tc>
        <w:tc>
          <w:tcPr>
            <w:tcW w:w="2133" w:type="dxa"/>
          </w:tcPr>
          <w:p w14:paraId="77B92F7F" w14:textId="0268CABB" w:rsidR="006D3E16" w:rsidRPr="006D3E16" w:rsidRDefault="006D3E16">
            <w:pPr>
              <w:ind w:right="135"/>
              <w:jc w:val="center"/>
              <w:rPr>
                <w:b/>
                <w:bCs/>
              </w:rPr>
            </w:pPr>
            <w:r w:rsidRPr="006D3E16">
              <w:rPr>
                <w:b/>
                <w:bCs/>
              </w:rPr>
              <w:t>Депозитарный код выпуска</w:t>
            </w:r>
          </w:p>
        </w:tc>
        <w:tc>
          <w:tcPr>
            <w:tcW w:w="1612" w:type="dxa"/>
          </w:tcPr>
          <w:p w14:paraId="4B2B7CC7" w14:textId="7CB26BB4" w:rsidR="006D3E16" w:rsidRPr="006D3E16" w:rsidRDefault="006D3E16">
            <w:pPr>
              <w:ind w:right="135"/>
              <w:jc w:val="center"/>
              <w:rPr>
                <w:b/>
                <w:bCs/>
              </w:rPr>
            </w:pPr>
            <w:r w:rsidRPr="006D3E16">
              <w:rPr>
                <w:rFonts w:ascii="Tahoma" w:eastAsia="Tahoma" w:hAnsi="Tahoma" w:cs="Tahoma"/>
                <w:b/>
                <w:bCs/>
                <w:color w:val="616365"/>
                <w:sz w:val="18"/>
              </w:rPr>
              <w:t>ISIN</w:t>
            </w:r>
          </w:p>
        </w:tc>
      </w:tr>
      <w:tr w:rsidR="006D3E16" w14:paraId="2610C12B" w14:textId="5E5EA972" w:rsidTr="006D3E16">
        <w:tc>
          <w:tcPr>
            <w:tcW w:w="1931" w:type="dxa"/>
          </w:tcPr>
          <w:p w14:paraId="7C4B5549" w14:textId="6223F599" w:rsidR="006D3E16" w:rsidRPr="006D3E16" w:rsidRDefault="006D3E16">
            <w:pPr>
              <w:ind w:right="135"/>
              <w:jc w:val="center"/>
            </w:pPr>
            <w:r w:rsidRPr="006D3E16">
              <w:rPr>
                <w:rFonts w:ascii="Tahoma" w:eastAsia="Tahoma" w:hAnsi="Tahoma" w:cs="Tahoma"/>
                <w:color w:val="616365"/>
                <w:sz w:val="18"/>
              </w:rPr>
              <w:t>1174387</w:t>
            </w:r>
          </w:p>
        </w:tc>
        <w:tc>
          <w:tcPr>
            <w:tcW w:w="2047" w:type="dxa"/>
          </w:tcPr>
          <w:p w14:paraId="7113CB5A" w14:textId="5995AB3A" w:rsidR="006D3E16" w:rsidRPr="006D3E16" w:rsidRDefault="006D3E16">
            <w:pPr>
              <w:ind w:right="135"/>
              <w:jc w:val="center"/>
            </w:pPr>
            <w:r w:rsidRPr="006D3E16">
              <w:t>ПАО "</w:t>
            </w:r>
            <w:proofErr w:type="spellStart"/>
            <w:r w:rsidRPr="006D3E16">
              <w:t>Ламбумиз</w:t>
            </w:r>
            <w:proofErr w:type="spellEnd"/>
            <w:r w:rsidRPr="006D3E16">
              <w:t>"</w:t>
            </w:r>
          </w:p>
        </w:tc>
        <w:tc>
          <w:tcPr>
            <w:tcW w:w="2160" w:type="dxa"/>
          </w:tcPr>
          <w:p w14:paraId="1F6D2306" w14:textId="3E748E56" w:rsidR="006D3E16" w:rsidRPr="006D3E16" w:rsidRDefault="006D3E16">
            <w:pPr>
              <w:ind w:right="135"/>
              <w:jc w:val="center"/>
            </w:pPr>
            <w:r w:rsidRPr="006D3E16">
              <w:t>1-01-09188-H</w:t>
            </w:r>
          </w:p>
        </w:tc>
        <w:tc>
          <w:tcPr>
            <w:tcW w:w="2013" w:type="dxa"/>
          </w:tcPr>
          <w:p w14:paraId="38E5633D" w14:textId="68D9F185" w:rsidR="006D3E16" w:rsidRPr="006D3E16" w:rsidRDefault="006D3E16">
            <w:pPr>
              <w:ind w:right="135"/>
              <w:jc w:val="center"/>
            </w:pPr>
            <w:r w:rsidRPr="006D3E16">
              <w:rPr>
                <w:rFonts w:ascii="Tahoma" w:eastAsia="Tahoma" w:hAnsi="Tahoma" w:cs="Tahoma"/>
                <w:color w:val="616365"/>
                <w:sz w:val="18"/>
              </w:rPr>
              <w:t>05 апреля 2004 г.</w:t>
            </w:r>
          </w:p>
        </w:tc>
        <w:tc>
          <w:tcPr>
            <w:tcW w:w="2154" w:type="dxa"/>
          </w:tcPr>
          <w:p w14:paraId="531CEEA1" w14:textId="12851C29" w:rsidR="006D3E16" w:rsidRPr="006D3E16" w:rsidRDefault="006D3E16">
            <w:pPr>
              <w:ind w:right="135"/>
              <w:jc w:val="center"/>
            </w:pPr>
            <w:r w:rsidRPr="006D3E16">
              <w:rPr>
                <w:rFonts w:ascii="Tahoma" w:eastAsia="Tahoma" w:hAnsi="Tahoma" w:cs="Tahoma"/>
                <w:color w:val="616365"/>
                <w:sz w:val="18"/>
              </w:rPr>
              <w:t>акции обыкновенные</w:t>
            </w:r>
          </w:p>
        </w:tc>
        <w:tc>
          <w:tcPr>
            <w:tcW w:w="2133" w:type="dxa"/>
          </w:tcPr>
          <w:p w14:paraId="17FB7DAB" w14:textId="135F7495" w:rsidR="006D3E16" w:rsidRPr="006D3E16" w:rsidRDefault="006D3E16">
            <w:pPr>
              <w:ind w:right="135"/>
              <w:jc w:val="center"/>
            </w:pPr>
            <w:r w:rsidRPr="006D3E16">
              <w:rPr>
                <w:rFonts w:ascii="Tahoma" w:eastAsia="Tahoma" w:hAnsi="Tahoma" w:cs="Tahoma"/>
                <w:color w:val="616365"/>
                <w:sz w:val="18"/>
              </w:rPr>
              <w:t>RU000A108ZX6</w:t>
            </w:r>
          </w:p>
        </w:tc>
        <w:tc>
          <w:tcPr>
            <w:tcW w:w="1612" w:type="dxa"/>
          </w:tcPr>
          <w:p w14:paraId="70975B5E" w14:textId="1CC126CE" w:rsidR="006D3E16" w:rsidRPr="006D3E16" w:rsidRDefault="006D3E16">
            <w:pPr>
              <w:ind w:right="135"/>
              <w:jc w:val="center"/>
            </w:pPr>
            <w:r w:rsidRPr="006D3E16">
              <w:rPr>
                <w:rFonts w:ascii="Tahoma" w:eastAsia="Tahoma" w:hAnsi="Tahoma" w:cs="Tahoma"/>
                <w:color w:val="616365"/>
                <w:sz w:val="18"/>
              </w:rPr>
              <w:t>RU000A108ZX6</w:t>
            </w:r>
          </w:p>
        </w:tc>
      </w:tr>
    </w:tbl>
    <w:p w14:paraId="41ABF88F" w14:textId="77777777" w:rsidR="00310A68" w:rsidRDefault="00310A68">
      <w:pPr>
        <w:spacing w:after="0"/>
        <w:ind w:left="10" w:right="135" w:hanging="10"/>
        <w:jc w:val="center"/>
      </w:pPr>
    </w:p>
    <w:p w14:paraId="337098C2" w14:textId="77777777" w:rsidR="006D3E16" w:rsidRDefault="006D3E16">
      <w:pPr>
        <w:spacing w:after="0"/>
        <w:ind w:left="10" w:right="135" w:hanging="10"/>
        <w:jc w:val="center"/>
        <w:rPr>
          <w:b/>
          <w:bCs/>
        </w:rPr>
      </w:pPr>
      <w:r w:rsidRPr="006D3E16">
        <w:rPr>
          <w:b/>
          <w:bCs/>
        </w:rPr>
        <w:t xml:space="preserve">Информация о выплате дивидендов </w:t>
      </w:r>
    </w:p>
    <w:tbl>
      <w:tblPr>
        <w:tblStyle w:val="a3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0"/>
        <w:gridCol w:w="7030"/>
      </w:tblGrid>
      <w:tr w:rsidR="008B744D" w14:paraId="5445B531" w14:textId="77777777" w:rsidTr="008B744D">
        <w:tc>
          <w:tcPr>
            <w:tcW w:w="7030" w:type="dxa"/>
          </w:tcPr>
          <w:p w14:paraId="26B5002C" w14:textId="71EAED80" w:rsidR="008B744D" w:rsidRDefault="008B744D" w:rsidP="008B744D">
            <w:pPr>
              <w:ind w:right="135"/>
              <w:rPr>
                <w:b/>
                <w:bCs/>
              </w:rPr>
            </w:pPr>
            <w:r w:rsidRPr="006D3E16">
              <w:rPr>
                <w:b/>
                <w:bCs/>
              </w:rPr>
              <w:t>Депозитарный код выпуска</w:t>
            </w:r>
            <w:r>
              <w:rPr>
                <w:b/>
                <w:bCs/>
              </w:rPr>
              <w:tab/>
            </w:r>
          </w:p>
        </w:tc>
        <w:tc>
          <w:tcPr>
            <w:tcW w:w="7030" w:type="dxa"/>
          </w:tcPr>
          <w:p w14:paraId="08D45175" w14:textId="663B2148" w:rsidR="008B744D" w:rsidRDefault="008B744D" w:rsidP="008B744D">
            <w:pPr>
              <w:ind w:right="135"/>
              <w:rPr>
                <w:b/>
                <w:bCs/>
              </w:rPr>
            </w:pPr>
            <w:r w:rsidRPr="006D3E16">
              <w:t>RU000A108ZX6</w:t>
            </w:r>
          </w:p>
        </w:tc>
      </w:tr>
      <w:tr w:rsidR="008B744D" w14:paraId="0C05B18F" w14:textId="77777777" w:rsidTr="008B744D">
        <w:tc>
          <w:tcPr>
            <w:tcW w:w="7030" w:type="dxa"/>
          </w:tcPr>
          <w:p w14:paraId="114501C7" w14:textId="5EC05963" w:rsidR="008B744D" w:rsidRDefault="008B744D" w:rsidP="008B744D">
            <w:pPr>
              <w:ind w:right="135"/>
              <w:rPr>
                <w:b/>
                <w:bCs/>
              </w:rPr>
            </w:pPr>
            <w:r w:rsidRPr="006D3E16">
              <w:rPr>
                <w:b/>
                <w:bCs/>
              </w:rPr>
              <w:t>Размер дивидендов на одну ценную бумагу в валюте платежа</w:t>
            </w:r>
          </w:p>
        </w:tc>
        <w:tc>
          <w:tcPr>
            <w:tcW w:w="7030" w:type="dxa"/>
          </w:tcPr>
          <w:p w14:paraId="1F61F521" w14:textId="03528A19" w:rsidR="008B744D" w:rsidRDefault="008B744D" w:rsidP="008B744D">
            <w:pPr>
              <w:ind w:right="135"/>
              <w:rPr>
                <w:b/>
                <w:bCs/>
              </w:rPr>
            </w:pPr>
            <w:r w:rsidRPr="006D3E16">
              <w:t>2.5</w:t>
            </w:r>
          </w:p>
        </w:tc>
      </w:tr>
      <w:tr w:rsidR="008B744D" w14:paraId="2C89D1EF" w14:textId="77777777" w:rsidTr="008B744D">
        <w:tc>
          <w:tcPr>
            <w:tcW w:w="7030" w:type="dxa"/>
          </w:tcPr>
          <w:p w14:paraId="517961C3" w14:textId="46D3F040" w:rsidR="008B744D" w:rsidRDefault="008B744D" w:rsidP="008B744D">
            <w:pPr>
              <w:ind w:right="135"/>
              <w:rPr>
                <w:b/>
                <w:bCs/>
              </w:rPr>
            </w:pPr>
            <w:r w:rsidRPr="006D3E16">
              <w:rPr>
                <w:b/>
                <w:bCs/>
              </w:rPr>
              <w:t>Валюта платежа</w:t>
            </w:r>
          </w:p>
        </w:tc>
        <w:tc>
          <w:tcPr>
            <w:tcW w:w="7030" w:type="dxa"/>
          </w:tcPr>
          <w:p w14:paraId="38A85320" w14:textId="45ACB71D" w:rsidR="008B744D" w:rsidRDefault="008B744D" w:rsidP="008B744D">
            <w:pPr>
              <w:ind w:right="135"/>
              <w:rPr>
                <w:b/>
                <w:bCs/>
              </w:rPr>
            </w:pPr>
            <w:r w:rsidRPr="006D3E16">
              <w:t>RUB</w:t>
            </w:r>
          </w:p>
        </w:tc>
      </w:tr>
      <w:tr w:rsidR="008B744D" w14:paraId="677310B9" w14:textId="77777777" w:rsidTr="008B744D">
        <w:tc>
          <w:tcPr>
            <w:tcW w:w="7030" w:type="dxa"/>
          </w:tcPr>
          <w:p w14:paraId="3E479976" w14:textId="01D51C51" w:rsidR="008B744D" w:rsidRDefault="008B744D" w:rsidP="008B744D">
            <w:pPr>
              <w:ind w:right="135"/>
              <w:rPr>
                <w:b/>
                <w:bCs/>
              </w:rPr>
            </w:pPr>
            <w:r w:rsidRPr="006D3E16">
              <w:rPr>
                <w:b/>
                <w:bCs/>
              </w:rPr>
              <w:t>Период</w:t>
            </w:r>
          </w:p>
        </w:tc>
        <w:tc>
          <w:tcPr>
            <w:tcW w:w="7030" w:type="dxa"/>
          </w:tcPr>
          <w:p w14:paraId="5BD72353" w14:textId="30883559" w:rsidR="008B744D" w:rsidRPr="008B744D" w:rsidRDefault="008B744D" w:rsidP="008B744D">
            <w:pPr>
              <w:ind w:left="10" w:right="135" w:hanging="10"/>
            </w:pPr>
            <w:r w:rsidRPr="006D3E16">
              <w:t>за 12 месяцев 2025 г.</w:t>
            </w:r>
          </w:p>
        </w:tc>
      </w:tr>
    </w:tbl>
    <w:p w14:paraId="06C81D70" w14:textId="005AE549" w:rsidR="006D3E16" w:rsidRDefault="006D3E16" w:rsidP="008B744D">
      <w:pPr>
        <w:spacing w:after="0"/>
        <w:ind w:right="135"/>
      </w:pPr>
      <w:r>
        <w:tab/>
      </w:r>
      <w:r>
        <w:tab/>
      </w:r>
    </w:p>
    <w:p w14:paraId="3C784621" w14:textId="7404EB7C" w:rsidR="006D3E16" w:rsidRDefault="006D3E16" w:rsidP="006D3E16">
      <w:pPr>
        <w:spacing w:after="0"/>
        <w:ind w:left="10" w:right="135" w:hanging="1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480623" w14:textId="77777777" w:rsidR="008B744D" w:rsidRDefault="008B744D">
      <w:pPr>
        <w:spacing w:after="0"/>
        <w:ind w:left="10" w:right="135" w:hanging="10"/>
        <w:jc w:val="center"/>
        <w:rPr>
          <w:b/>
          <w:bCs/>
        </w:rPr>
      </w:pPr>
      <w:r w:rsidRPr="008B744D">
        <w:rPr>
          <w:b/>
          <w:bCs/>
        </w:rPr>
        <w:t xml:space="preserve">Связанные корпоративные действия </w:t>
      </w:r>
    </w:p>
    <w:p w14:paraId="16BEBAF6" w14:textId="77777777" w:rsidR="008B744D" w:rsidRPr="008B744D" w:rsidRDefault="008B744D">
      <w:pPr>
        <w:spacing w:after="0"/>
        <w:ind w:left="10" w:right="135" w:hanging="10"/>
        <w:jc w:val="center"/>
        <w:rPr>
          <w:b/>
          <w:bCs/>
        </w:rPr>
      </w:pPr>
    </w:p>
    <w:tbl>
      <w:tblPr>
        <w:tblStyle w:val="a3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0"/>
        <w:gridCol w:w="7030"/>
      </w:tblGrid>
      <w:tr w:rsidR="008B744D" w14:paraId="4E44BF40" w14:textId="77777777" w:rsidTr="008B744D">
        <w:tc>
          <w:tcPr>
            <w:tcW w:w="7030" w:type="dxa"/>
          </w:tcPr>
          <w:p w14:paraId="6D9B3070" w14:textId="302C72F1" w:rsidR="008B744D" w:rsidRDefault="008B744D" w:rsidP="008B744D">
            <w:pPr>
              <w:ind w:right="135"/>
            </w:pPr>
            <w:r w:rsidRPr="008B744D">
              <w:t>Код типа КД</w:t>
            </w:r>
          </w:p>
        </w:tc>
        <w:tc>
          <w:tcPr>
            <w:tcW w:w="7030" w:type="dxa"/>
          </w:tcPr>
          <w:p w14:paraId="759E2029" w14:textId="748D4728" w:rsidR="008B744D" w:rsidRDefault="008B744D" w:rsidP="008B744D">
            <w:pPr>
              <w:ind w:right="135"/>
            </w:pPr>
            <w:r w:rsidRPr="008B744D">
              <w:t>Референс КД</w:t>
            </w:r>
          </w:p>
        </w:tc>
      </w:tr>
      <w:tr w:rsidR="008B744D" w14:paraId="2421972A" w14:textId="77777777" w:rsidTr="008B744D">
        <w:tc>
          <w:tcPr>
            <w:tcW w:w="7030" w:type="dxa"/>
          </w:tcPr>
          <w:p w14:paraId="3E69EBEB" w14:textId="0E373994" w:rsidR="008B744D" w:rsidRDefault="008B744D" w:rsidP="008B744D">
            <w:pPr>
              <w:ind w:right="135"/>
            </w:pPr>
            <w:r w:rsidRPr="008B744D">
              <w:t xml:space="preserve">MEET </w:t>
            </w:r>
            <w:r>
              <w:t xml:space="preserve"> </w:t>
            </w:r>
          </w:p>
        </w:tc>
        <w:tc>
          <w:tcPr>
            <w:tcW w:w="7030" w:type="dxa"/>
          </w:tcPr>
          <w:p w14:paraId="008C5EE8" w14:textId="3EB00D26" w:rsidR="008B744D" w:rsidRDefault="008B744D" w:rsidP="008B744D">
            <w:pPr>
              <w:ind w:right="135"/>
            </w:pPr>
            <w:r w:rsidRPr="008B744D">
              <w:t>1174385</w:t>
            </w:r>
          </w:p>
        </w:tc>
      </w:tr>
    </w:tbl>
    <w:p w14:paraId="07026E97" w14:textId="77777777" w:rsidR="008B744D" w:rsidRDefault="008B744D" w:rsidP="008B744D">
      <w:pPr>
        <w:spacing w:after="0"/>
        <w:ind w:left="10" w:right="135" w:hanging="10"/>
      </w:pPr>
    </w:p>
    <w:p w14:paraId="4F4009CA" w14:textId="52E349A6" w:rsidR="008B744D" w:rsidRDefault="008B744D" w:rsidP="008B744D">
      <w:pPr>
        <w:spacing w:after="0"/>
        <w:ind w:left="10" w:right="135" w:hanging="10"/>
      </w:pPr>
    </w:p>
    <w:p w14:paraId="3E9C269F" w14:textId="1EABC4F7" w:rsidR="006D3E16" w:rsidRDefault="008B744D" w:rsidP="008B744D">
      <w:pPr>
        <w:spacing w:after="0"/>
        <w:ind w:left="10" w:right="135" w:hanging="10"/>
      </w:pPr>
      <w:r>
        <w:tab/>
      </w:r>
      <w:r>
        <w:tab/>
      </w:r>
      <w:r>
        <w:tab/>
      </w:r>
    </w:p>
    <w:sectPr w:rsidR="006D3E16" w:rsidSect="00310A68">
      <w:pgSz w:w="16838" w:h="11899" w:orient="landscape"/>
      <w:pgMar w:top="529" w:right="1328" w:bottom="519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ADA"/>
    <w:rsid w:val="00310A68"/>
    <w:rsid w:val="00543ADA"/>
    <w:rsid w:val="006D3E16"/>
    <w:rsid w:val="008B744D"/>
    <w:rsid w:val="009A354E"/>
    <w:rsid w:val="00B855FD"/>
    <w:rsid w:val="00BF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2E2D"/>
  <w15:docId w15:val="{A72A7717-A3BB-4BDA-BA2F-789BC10E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10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cp:lastPrinted>2026-07-10T10:55:00Z</cp:lastPrinted>
  <dcterms:created xsi:type="dcterms:W3CDTF">2026-07-10T11:22:00Z</dcterms:created>
  <dcterms:modified xsi:type="dcterms:W3CDTF">2026-07-10T11:22:00Z</dcterms:modified>
</cp:coreProperties>
</file>