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9593" w14:textId="77777777" w:rsidR="0092287E" w:rsidRDefault="00610F7D">
      <w:pPr>
        <w:spacing w:after="0" w:line="249" w:lineRule="auto"/>
        <w:ind w:left="56" w:right="46"/>
        <w:jc w:val="center"/>
      </w:pPr>
      <w:r>
        <w:rPr>
          <w:sz w:val="36"/>
        </w:rPr>
        <w:t>Сообщение о заседании или заочном голосовании для принятия решений общим собранием,</w:t>
      </w:r>
    </w:p>
    <w:p w14:paraId="6C5EF14E" w14:textId="77777777" w:rsidR="0092287E" w:rsidRDefault="00610F7D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содержащее информацию из бюллетеня</w:t>
      </w:r>
    </w:p>
    <w:p w14:paraId="16C98001" w14:textId="77777777" w:rsidR="00074F94" w:rsidRDefault="00074F94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 xml:space="preserve">с </w:t>
      </w:r>
      <w:proofErr w:type="spellStart"/>
      <w:r>
        <w:rPr>
          <w:sz w:val="36"/>
        </w:rPr>
        <w:t>цб</w:t>
      </w:r>
      <w:proofErr w:type="spellEnd"/>
      <w:r>
        <w:rPr>
          <w:sz w:val="36"/>
        </w:rPr>
        <w:t xml:space="preserve"> эмитента ПАО «Группа «Русагро» </w:t>
      </w:r>
    </w:p>
    <w:p w14:paraId="201536F5" w14:textId="787E0D19" w:rsidR="00074F94" w:rsidRPr="00074F94" w:rsidRDefault="00074F94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(</w:t>
      </w:r>
      <w:proofErr w:type="spellStart"/>
      <w:proofErr w:type="gramStart"/>
      <w:r>
        <w:rPr>
          <w:sz w:val="36"/>
        </w:rPr>
        <w:t>рег.номер</w:t>
      </w:r>
      <w:proofErr w:type="spellEnd"/>
      <w:proofErr w:type="gramEnd"/>
      <w:r>
        <w:rPr>
          <w:sz w:val="36"/>
        </w:rPr>
        <w:t xml:space="preserve"> </w:t>
      </w:r>
      <w:r w:rsidRPr="00074F94">
        <w:rPr>
          <w:sz w:val="36"/>
        </w:rPr>
        <w:t>1-01-14044-A</w:t>
      </w:r>
      <w:r w:rsidRPr="00074F94">
        <w:rPr>
          <w:sz w:val="36"/>
        </w:rPr>
        <w:t>)</w:t>
      </w:r>
    </w:p>
    <w:p w14:paraId="5CD0FD64" w14:textId="03293C75" w:rsidR="0092287E" w:rsidRDefault="0092287E">
      <w:pPr>
        <w:spacing w:after="0" w:line="259" w:lineRule="auto"/>
        <w:ind w:left="45" w:firstLine="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92287E" w14:paraId="073A9F1C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D5DF" w14:textId="77777777" w:rsidR="0092287E" w:rsidRDefault="00610F7D">
            <w:pPr>
              <w:spacing w:after="0" w:line="259" w:lineRule="auto"/>
              <w:ind w:left="143" w:firstLine="0"/>
              <w:jc w:val="center"/>
            </w:pPr>
            <w:r>
              <w:t>Информация о корпоративном действии</w:t>
            </w:r>
          </w:p>
        </w:tc>
      </w:tr>
      <w:tr w:rsidR="0092287E" w14:paraId="0DBE96B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B981" w14:textId="77777777" w:rsidR="0092287E" w:rsidRDefault="00610F7D">
            <w:pPr>
              <w:spacing w:after="0" w:line="259" w:lineRule="auto"/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7CE2" w14:textId="77777777" w:rsidR="0092287E" w:rsidRDefault="00610F7D">
            <w:pPr>
              <w:spacing w:after="0" w:line="259" w:lineRule="auto"/>
              <w:ind w:left="6" w:firstLine="0"/>
            </w:pPr>
            <w:r>
              <w:t>1170297</w:t>
            </w:r>
          </w:p>
        </w:tc>
      </w:tr>
      <w:tr w:rsidR="0092287E" w14:paraId="27911CD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9455" w14:textId="77777777" w:rsidR="0092287E" w:rsidRDefault="00610F7D">
            <w:pPr>
              <w:spacing w:after="0" w:line="259" w:lineRule="auto"/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7C23" w14:textId="77777777" w:rsidR="0092287E" w:rsidRDefault="00610F7D">
            <w:pPr>
              <w:spacing w:after="0" w:line="259" w:lineRule="auto"/>
              <w:ind w:left="6" w:firstLine="0"/>
            </w:pPr>
            <w:r>
              <w:t>Публичное акционерное общество "Группа "Русагро"</w:t>
            </w:r>
          </w:p>
        </w:tc>
      </w:tr>
      <w:tr w:rsidR="0092287E" w14:paraId="75E79D7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1A95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7BA1" w14:textId="77777777" w:rsidR="0092287E" w:rsidRDefault="00610F7D">
            <w:pPr>
              <w:spacing w:after="0" w:line="259" w:lineRule="auto"/>
              <w:ind w:left="6" w:firstLine="0"/>
            </w:pPr>
            <w:r>
              <w:t>13.05.2026</w:t>
            </w:r>
          </w:p>
        </w:tc>
      </w:tr>
      <w:tr w:rsidR="0092287E" w14:paraId="171FAA3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A19F" w14:textId="77777777" w:rsidR="0092287E" w:rsidRDefault="00610F7D">
            <w:pPr>
              <w:spacing w:after="0" w:line="259" w:lineRule="auto"/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2291A" w14:textId="77777777" w:rsidR="0092287E" w:rsidRDefault="00610F7D">
            <w:pPr>
              <w:spacing w:after="0" w:line="259" w:lineRule="auto"/>
              <w:ind w:left="6" w:firstLine="0"/>
            </w:pPr>
            <w:r>
              <w:t>30.06.2026</w:t>
            </w:r>
          </w:p>
        </w:tc>
      </w:tr>
      <w:tr w:rsidR="0092287E" w14:paraId="5ADC390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6BFA" w14:textId="77777777" w:rsidR="0092287E" w:rsidRDefault="00610F7D">
            <w:pPr>
              <w:spacing w:after="0" w:line="259" w:lineRule="auto"/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81C8D" w14:textId="77777777" w:rsidR="0092287E" w:rsidRDefault="00610F7D">
            <w:pPr>
              <w:spacing w:after="0" w:line="259" w:lineRule="auto"/>
              <w:ind w:left="6" w:firstLine="0"/>
            </w:pPr>
            <w:r>
              <w:t>10:30:00 МСК</w:t>
            </w:r>
          </w:p>
        </w:tc>
      </w:tr>
      <w:tr w:rsidR="0092287E" w14:paraId="24B9AF9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4372" w14:textId="77777777" w:rsidR="0092287E" w:rsidRDefault="00610F7D">
            <w:pPr>
              <w:spacing w:after="0" w:line="259" w:lineRule="auto"/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4E33" w14:textId="77777777" w:rsidR="0092287E" w:rsidRDefault="00610F7D">
            <w:pPr>
              <w:spacing w:after="0" w:line="259" w:lineRule="auto"/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92287E" w14:paraId="59D3FDE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8B53" w14:textId="77777777" w:rsidR="0092287E" w:rsidRDefault="00610F7D">
            <w:pPr>
              <w:spacing w:after="0" w:line="259" w:lineRule="auto"/>
              <w:ind w:left="0" w:firstLine="0"/>
            </w:pPr>
            <w: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985D" w14:textId="77777777" w:rsidR="0092287E" w:rsidRDefault="00610F7D">
            <w:pPr>
              <w:spacing w:after="0" w:line="259" w:lineRule="auto"/>
              <w:ind w:left="6" w:firstLine="0"/>
            </w:pPr>
            <w:r>
              <w:t>Заседание</w:t>
            </w:r>
          </w:p>
        </w:tc>
      </w:tr>
      <w:tr w:rsidR="0092287E" w14:paraId="28FF960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F8644" w14:textId="77777777" w:rsidR="0092287E" w:rsidRDefault="00610F7D">
            <w:pPr>
              <w:spacing w:after="0" w:line="259" w:lineRule="auto"/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BD44" w14:textId="77777777" w:rsidR="0092287E" w:rsidRDefault="00610F7D">
            <w:pPr>
              <w:spacing w:after="0" w:line="259" w:lineRule="auto"/>
              <w:ind w:left="6" w:firstLine="0"/>
            </w:pPr>
            <w:r>
              <w:t>Российская Федерация, 392000, Тамбовская обл., г. Тамбов, ул. Бориса Фёдорова, д. 9А</w:t>
            </w:r>
          </w:p>
        </w:tc>
      </w:tr>
      <w:tr w:rsidR="0092287E" w14:paraId="538DE58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201F" w14:textId="77777777" w:rsidR="0092287E" w:rsidRDefault="00610F7D">
            <w:pPr>
              <w:spacing w:after="0" w:line="259" w:lineRule="auto"/>
              <w:ind w:left="0" w:firstLine="0"/>
            </w:pPr>
            <w: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2B17" w14:textId="77777777" w:rsidR="0092287E" w:rsidRDefault="00610F7D">
            <w:pPr>
              <w:spacing w:after="0" w:line="259" w:lineRule="auto"/>
              <w:ind w:left="6" w:firstLine="0"/>
            </w:pPr>
            <w:r>
              <w:t>30.06.2026 (10:00:00 МСК)</w:t>
            </w:r>
          </w:p>
        </w:tc>
      </w:tr>
      <w:tr w:rsidR="0092287E" w14:paraId="0F40142B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38AB" w14:textId="77777777" w:rsidR="0092287E" w:rsidRDefault="00610F7D">
            <w:pPr>
              <w:spacing w:after="0" w:line="259" w:lineRule="auto"/>
              <w:ind w:left="0" w:right="421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CB170" w14:textId="77777777" w:rsidR="0092287E" w:rsidRDefault="00610F7D">
            <w:pPr>
              <w:spacing w:after="0" w:line="259" w:lineRule="auto"/>
              <w:ind w:left="6" w:firstLine="0"/>
            </w:pPr>
            <w:r>
              <w:t>06.06.2026</w:t>
            </w:r>
          </w:p>
        </w:tc>
      </w:tr>
      <w:tr w:rsidR="0092287E" w14:paraId="2298946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807A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78D69" w14:textId="77777777" w:rsidR="0092287E" w:rsidRDefault="00610F7D">
            <w:pPr>
              <w:spacing w:after="0" w:line="259" w:lineRule="auto"/>
              <w:ind w:left="6" w:firstLine="0"/>
            </w:pPr>
            <w:r>
              <w:t>29.06.2026 (23:59:00 МСК)</w:t>
            </w:r>
          </w:p>
        </w:tc>
      </w:tr>
      <w:tr w:rsidR="0092287E" w14:paraId="3D80506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905A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BB3DF" w14:textId="77777777" w:rsidR="0092287E" w:rsidRDefault="00610F7D">
            <w:pPr>
              <w:spacing w:after="0" w:line="259" w:lineRule="auto"/>
              <w:ind w:left="6" w:firstLine="0"/>
            </w:pPr>
            <w:r>
              <w:t>29.06.2026 (19:59:00 МСК)</w:t>
            </w:r>
          </w:p>
        </w:tc>
      </w:tr>
      <w:tr w:rsidR="0092287E" w14:paraId="4ACE236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13FA" w14:textId="77777777" w:rsidR="0092287E" w:rsidRDefault="00610F7D">
            <w:pPr>
              <w:spacing w:after="0" w:line="259" w:lineRule="auto"/>
              <w:ind w:left="0" w:firstLine="0"/>
            </w:pPr>
            <w: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D485E" w14:textId="77777777" w:rsidR="0092287E" w:rsidRDefault="00610F7D">
            <w:pPr>
              <w:spacing w:after="0" w:line="259" w:lineRule="auto"/>
              <w:ind w:left="6" w:firstLine="0"/>
            </w:pPr>
            <w:r>
              <w:t>NDC000000000</w:t>
            </w:r>
          </w:p>
        </w:tc>
      </w:tr>
      <w:tr w:rsidR="0092287E" w14:paraId="540E644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02FF" w14:textId="77777777" w:rsidR="0092287E" w:rsidRDefault="00610F7D">
            <w:pPr>
              <w:spacing w:after="0" w:line="259" w:lineRule="auto"/>
              <w:ind w:left="0" w:firstLine="0"/>
            </w:pPr>
            <w: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FEAC6" w14:textId="77777777" w:rsidR="0092287E" w:rsidRDefault="00610F7D">
            <w:pPr>
              <w:spacing w:after="0" w:line="259" w:lineRule="auto"/>
              <w:ind w:left="6" w:firstLine="0"/>
            </w:pPr>
            <w:r>
              <w:t>NADCRUMM</w:t>
            </w:r>
          </w:p>
        </w:tc>
      </w:tr>
      <w:tr w:rsidR="0092287E" w14:paraId="5C9A4A5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DF8A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8761" w14:textId="77777777" w:rsidR="0092287E" w:rsidRDefault="00610F7D">
            <w:pPr>
              <w:spacing w:after="0" w:line="259" w:lineRule="auto"/>
              <w:ind w:left="6" w:firstLine="0"/>
            </w:pPr>
            <w:r>
              <w:t xml:space="preserve">Российская Федерация, АО «СТАТУС» 109052, Россия, г. Москва, ул. </w:t>
            </w:r>
            <w:proofErr w:type="spellStart"/>
            <w:r>
              <w:t>Новохохловская</w:t>
            </w:r>
            <w:proofErr w:type="spellEnd"/>
            <w:r>
              <w:t>, д. 23, стр. 1</w:t>
            </w:r>
          </w:p>
        </w:tc>
      </w:tr>
      <w:tr w:rsidR="0092287E" w14:paraId="507B914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A4A1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70BC" w14:textId="77777777" w:rsidR="0092287E" w:rsidRDefault="00610F7D">
            <w:pPr>
              <w:spacing w:after="0" w:line="259" w:lineRule="auto"/>
              <w:ind w:left="6" w:firstLine="0"/>
            </w:pPr>
            <w:hyperlink r:id="rId7">
              <w:r>
                <w:rPr>
                  <w:color w:val="175089"/>
                  <w:u w:val="single" w:color="175089"/>
                </w:rPr>
                <w:t>https://online.rostatus.ru/</w:t>
              </w:r>
            </w:hyperlink>
          </w:p>
        </w:tc>
      </w:tr>
    </w:tbl>
    <w:p w14:paraId="2F80EE04" w14:textId="77777777" w:rsidR="0092287E" w:rsidRDefault="00610F7D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 w:line="259" w:lineRule="auto"/>
        <w:ind w:left="55" w:firstLine="0"/>
        <w:jc w:val="center"/>
      </w:pPr>
      <w:r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3038"/>
        <w:gridCol w:w="1422"/>
        <w:gridCol w:w="2106"/>
        <w:gridCol w:w="1532"/>
        <w:gridCol w:w="2197"/>
      </w:tblGrid>
      <w:tr w:rsidR="00074F94" w14:paraId="3C16717C" w14:textId="77777777" w:rsidTr="00074F94">
        <w:trPr>
          <w:trHeight w:val="1005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E2CB9" w14:textId="77777777" w:rsidR="00074F94" w:rsidRDefault="00074F94">
            <w:pPr>
              <w:spacing w:after="0" w:line="259" w:lineRule="auto"/>
              <w:ind w:left="0" w:right="50" w:firstLine="0"/>
              <w:jc w:val="both"/>
            </w:pPr>
            <w:r>
              <w:lastRenderedPageBreak/>
              <w:t>Референс КД по ценной бумаге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6BFE6" w14:textId="77777777" w:rsidR="00074F94" w:rsidRDefault="00074F94">
            <w:pPr>
              <w:spacing w:after="0" w:line="259" w:lineRule="auto"/>
              <w:ind w:left="0" w:firstLine="0"/>
            </w:pPr>
            <w:r>
              <w:t>ISIN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CBCCA" w14:textId="5ACD066B" w:rsidR="00074F94" w:rsidRDefault="00074F94">
            <w:pPr>
              <w:spacing w:after="0" w:line="259" w:lineRule="auto"/>
              <w:ind w:left="0" w:firstLine="0"/>
            </w:pPr>
            <w:r>
              <w:t>Регистрационный номер выпуска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349E1" w14:textId="77777777" w:rsidR="00074F94" w:rsidRDefault="00074F94">
            <w:pPr>
              <w:spacing w:after="0" w:line="259" w:lineRule="auto"/>
              <w:ind w:left="0" w:firstLine="0"/>
            </w:pPr>
            <w:r>
              <w:t>Код НРД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614EF" w14:textId="55CAA6CC" w:rsidR="00074F94" w:rsidRDefault="00074F94">
            <w:pPr>
              <w:spacing w:after="0" w:line="259" w:lineRule="auto"/>
              <w:ind w:left="0" w:firstLine="0"/>
            </w:pPr>
            <w:r>
              <w:t>Наименование выпуска</w:t>
            </w:r>
          </w:p>
        </w:tc>
      </w:tr>
      <w:tr w:rsidR="00074F94" w14:paraId="192D55C4" w14:textId="77777777" w:rsidTr="00074F94">
        <w:trPr>
          <w:trHeight w:val="585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CC14" w14:textId="6F19B239" w:rsidR="00074F94" w:rsidRDefault="00074F94" w:rsidP="00074F94">
            <w:pPr>
              <w:spacing w:after="0" w:line="259" w:lineRule="auto"/>
              <w:ind w:left="0" w:firstLine="0"/>
            </w:pPr>
            <w:r>
              <w:t>1170297X82506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EF94D" w14:textId="77777777" w:rsidR="00074F94" w:rsidRDefault="00074F94">
            <w:pPr>
              <w:spacing w:after="0" w:line="259" w:lineRule="auto"/>
              <w:ind w:left="0" w:firstLine="0"/>
              <w:jc w:val="both"/>
            </w:pPr>
            <w:r>
              <w:t>RU000A0JQUZ6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ED73E" w14:textId="77777777" w:rsidR="00074F94" w:rsidRDefault="00074F94">
            <w:pPr>
              <w:spacing w:after="0" w:line="259" w:lineRule="auto"/>
              <w:ind w:left="0" w:firstLine="0"/>
            </w:pPr>
            <w:r>
              <w:t>1-01-14044-A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417F3" w14:textId="77777777" w:rsidR="00074F94" w:rsidRDefault="00074F94">
            <w:pPr>
              <w:spacing w:after="0" w:line="259" w:lineRule="auto"/>
              <w:ind w:left="0" w:firstLine="0"/>
            </w:pPr>
            <w:r>
              <w:t>GRRA/01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A87B" w14:textId="77777777" w:rsidR="00074F94" w:rsidRDefault="00074F94">
            <w:pPr>
              <w:spacing w:after="0" w:line="259" w:lineRule="auto"/>
              <w:ind w:left="0" w:firstLine="0"/>
            </w:pPr>
            <w:r>
              <w:t>Группа Русагро ао01</w:t>
            </w:r>
          </w:p>
        </w:tc>
      </w:tr>
      <w:tr w:rsidR="0092287E" w14:paraId="5EFB7150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F087" w14:textId="77777777" w:rsidR="0092287E" w:rsidRDefault="00610F7D">
            <w:pPr>
              <w:spacing w:after="0" w:line="259" w:lineRule="auto"/>
              <w:ind w:left="37" w:firstLine="0"/>
              <w:jc w:val="center"/>
            </w:pPr>
            <w:r>
              <w:t>Повестка дня</w:t>
            </w:r>
          </w:p>
        </w:tc>
      </w:tr>
      <w:tr w:rsidR="0092287E" w14:paraId="5C071AC3" w14:textId="77777777">
        <w:trPr>
          <w:trHeight w:val="1216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F715" w14:textId="47D71B6F" w:rsidR="0092287E" w:rsidRDefault="00610F7D">
            <w:pPr>
              <w:numPr>
                <w:ilvl w:val="0"/>
                <w:numId w:val="1"/>
              </w:numPr>
              <w:spacing w:after="0" w:line="230" w:lineRule="auto"/>
              <w:ind w:firstLine="0"/>
            </w:pPr>
            <w:r>
              <w:t>Об избрании Председателя и секретаря заседания годового общего собрания акционеров ПАО «Группа</w:t>
            </w:r>
            <w:r w:rsidR="00074F94">
              <w:t xml:space="preserve"> </w:t>
            </w:r>
            <w:r>
              <w:t>«Русагро».</w:t>
            </w:r>
          </w:p>
          <w:p w14:paraId="2AB1C57C" w14:textId="22444C5D" w:rsidR="0092287E" w:rsidRDefault="00610F7D">
            <w:pPr>
              <w:numPr>
                <w:ilvl w:val="0"/>
                <w:numId w:val="1"/>
              </w:numPr>
              <w:spacing w:after="0" w:line="230" w:lineRule="auto"/>
              <w:ind w:firstLine="0"/>
            </w:pPr>
            <w:r>
              <w:t>О распределении чистой прибыли (в том числе выплате (объявлении) дивидендов) и убытков ПАО «Группа</w:t>
            </w:r>
            <w:r w:rsidR="00074F94">
              <w:t xml:space="preserve"> </w:t>
            </w:r>
            <w:r>
              <w:t>«Русагро» по результатам отчетного 2025 года.</w:t>
            </w:r>
          </w:p>
          <w:p w14:paraId="00F1EC69" w14:textId="77777777" w:rsidR="0092287E" w:rsidRDefault="00610F7D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>Об утверждении аудитора ПАО «Группа «Русагро» на 2026 г.</w:t>
            </w:r>
          </w:p>
        </w:tc>
      </w:tr>
    </w:tbl>
    <w:p w14:paraId="179A8189" w14:textId="77777777" w:rsidR="0092287E" w:rsidRDefault="00610F7D">
      <w:pPr>
        <w:pStyle w:val="1"/>
      </w:pPr>
      <w: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3435"/>
        <w:gridCol w:w="840"/>
        <w:gridCol w:w="2582"/>
        <w:gridCol w:w="3438"/>
      </w:tblGrid>
      <w:tr w:rsidR="0092287E" w14:paraId="40179C4C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29C8" w14:textId="77777777" w:rsidR="0092287E" w:rsidRDefault="00610F7D">
            <w:pPr>
              <w:spacing w:after="0" w:line="259" w:lineRule="auto"/>
              <w:ind w:left="0" w:firstLine="0"/>
            </w:pPr>
            <w:r>
              <w:t>Вопрос № 1 повестки дня</w:t>
            </w:r>
          </w:p>
        </w:tc>
      </w:tr>
      <w:tr w:rsidR="0092287E" w14:paraId="2FD53C47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E3C0" w14:textId="77777777" w:rsidR="0092287E" w:rsidRDefault="00610F7D">
            <w:pPr>
              <w:spacing w:after="0" w:line="259" w:lineRule="auto"/>
              <w:ind w:left="0" w:firstLine="0"/>
            </w:pPr>
            <w:r>
              <w:t>Об избрании Председателя и секретаря заседания годового общего собрания акционеров ПАО «Группа «Русагро».</w:t>
            </w:r>
          </w:p>
        </w:tc>
      </w:tr>
      <w:tr w:rsidR="0092287E" w14:paraId="2FD3D370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64F7B" w14:textId="77777777" w:rsidR="0092287E" w:rsidRDefault="00610F7D">
            <w:pPr>
              <w:spacing w:after="0" w:line="259" w:lineRule="auto"/>
              <w:ind w:left="0" w:firstLine="0"/>
            </w:pPr>
            <w:r>
              <w:t>Проект решения № 1.1</w:t>
            </w:r>
          </w:p>
        </w:tc>
      </w:tr>
      <w:tr w:rsidR="0092287E" w14:paraId="14C838E4" w14:textId="77777777">
        <w:trPr>
          <w:trHeight w:val="1229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3A8A" w14:textId="77777777" w:rsidR="0092287E" w:rsidRDefault="00610F7D">
            <w:pPr>
              <w:spacing w:after="0" w:line="230" w:lineRule="auto"/>
              <w:ind w:left="0" w:firstLine="0"/>
              <w:jc w:val="both"/>
            </w:pPr>
            <w:r>
              <w:t xml:space="preserve">1.1. Избрать </w:t>
            </w:r>
            <w:proofErr w:type="spellStart"/>
            <w:r>
              <w:t>Великоречину</w:t>
            </w:r>
            <w:proofErr w:type="spellEnd"/>
            <w:r>
              <w:t xml:space="preserve"> Яну Юрьевну Председателем заседания годового общего собрания акционеров ПАО «Группа «Русагро».</w:t>
            </w:r>
          </w:p>
          <w:p w14:paraId="35C9AB95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1.2. Избрать Волосову Марину Васильевну секретарем заседания годового общего собрания акционеров ПАО «Группа «Русагро».</w:t>
            </w:r>
          </w:p>
        </w:tc>
      </w:tr>
      <w:tr w:rsidR="0092287E" w14:paraId="1971764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B3A6C" w14:textId="77777777" w:rsidR="0092287E" w:rsidRDefault="00610F7D">
            <w:pPr>
              <w:spacing w:after="0" w:line="259" w:lineRule="auto"/>
              <w:ind w:left="6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D38E5" w14:textId="77777777" w:rsidR="0092287E" w:rsidRDefault="00610F7D">
            <w:pPr>
              <w:spacing w:after="0" w:line="259" w:lineRule="auto"/>
              <w:ind w:left="8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861A" w14:textId="77777777" w:rsidR="0092287E" w:rsidRDefault="00610F7D">
            <w:pPr>
              <w:spacing w:after="0" w:line="259" w:lineRule="auto"/>
              <w:ind w:left="92" w:firstLine="0"/>
              <w:jc w:val="center"/>
            </w:pPr>
            <w:r>
              <w:t>ВОЗДЕРЖАЛСЯ</w:t>
            </w:r>
          </w:p>
        </w:tc>
      </w:tr>
      <w:tr w:rsidR="0092287E" w14:paraId="350AE312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4BAC" w14:textId="77777777" w:rsidR="0092287E" w:rsidRDefault="00610F7D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GRRA/01</w:t>
            </w:r>
          </w:p>
        </w:tc>
      </w:tr>
      <w:tr w:rsidR="0092287E" w14:paraId="49EBDA9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FE5B" w14:textId="77777777" w:rsidR="0092287E" w:rsidRDefault="00610F7D">
            <w:pPr>
              <w:spacing w:after="0" w:line="259" w:lineRule="auto"/>
              <w:ind w:left="0" w:firstLine="0"/>
            </w:pPr>
            <w:r>
              <w:t>Вопрос № 2 повестки дня</w:t>
            </w:r>
          </w:p>
        </w:tc>
      </w:tr>
      <w:tr w:rsidR="0092287E" w14:paraId="755BF6C7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1A6E" w14:textId="77777777" w:rsidR="0092287E" w:rsidRDefault="00610F7D">
            <w:pPr>
              <w:spacing w:after="0" w:line="259" w:lineRule="auto"/>
              <w:ind w:left="0" w:firstLine="0"/>
            </w:pPr>
            <w:r>
              <w:t>О распределении чистой прибыли (в том числе выплате (объявлении) дивидендов) и убытков ПАО «Группа «Русагро» по результатам отчетного 2025 года.</w:t>
            </w:r>
          </w:p>
        </w:tc>
      </w:tr>
      <w:tr w:rsidR="0092287E" w14:paraId="66D4DF1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72435" w14:textId="77777777" w:rsidR="0092287E" w:rsidRDefault="00610F7D">
            <w:pPr>
              <w:spacing w:after="0" w:line="259" w:lineRule="auto"/>
              <w:ind w:left="0" w:firstLine="0"/>
            </w:pPr>
            <w:r>
              <w:t>Проект решения № 2.1</w:t>
            </w:r>
          </w:p>
        </w:tc>
      </w:tr>
      <w:tr w:rsidR="0092287E" w14:paraId="26946EB8" w14:textId="77777777">
        <w:trPr>
          <w:trHeight w:val="1229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6D65" w14:textId="77777777" w:rsidR="0092287E" w:rsidRDefault="00610F7D">
            <w:pPr>
              <w:spacing w:after="0" w:line="259" w:lineRule="auto"/>
              <w:ind w:left="0" w:firstLine="0"/>
            </w:pPr>
            <w:r>
              <w:t>Чистую прибыль ПАО «Группа «Русагро» по результатам 2025 г. в размере 459 949 000 (четыреста пятьдесят девять миллионов девятьсот сорок девять тысяч) рублей 00 копеек оставить в распоряжении ПАО «Группа «Русагро», направить на погашение долговых обязательств и поддержание операционной деятельности. Дивиденды по обыкновенным акциям не выплачивать.</w:t>
            </w:r>
          </w:p>
        </w:tc>
      </w:tr>
      <w:tr w:rsidR="0092287E" w14:paraId="3358519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85712" w14:textId="77777777" w:rsidR="0092287E" w:rsidRDefault="00610F7D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194A" w14:textId="77777777" w:rsidR="0092287E" w:rsidRDefault="00610F7D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41E3A" w14:textId="77777777" w:rsidR="0092287E" w:rsidRDefault="00610F7D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92287E" w14:paraId="2D7F5285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E260" w14:textId="77777777" w:rsidR="0092287E" w:rsidRDefault="00610F7D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GRRA/01</w:t>
            </w:r>
          </w:p>
        </w:tc>
      </w:tr>
      <w:tr w:rsidR="0092287E" w14:paraId="37F693A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8366" w14:textId="77777777" w:rsidR="0092287E" w:rsidRDefault="00610F7D">
            <w:pPr>
              <w:spacing w:after="0" w:line="259" w:lineRule="auto"/>
              <w:ind w:left="0" w:firstLine="0"/>
            </w:pPr>
            <w:r>
              <w:t>Вопрос № 3 повестки дня</w:t>
            </w:r>
          </w:p>
        </w:tc>
      </w:tr>
      <w:tr w:rsidR="0092287E" w14:paraId="685E9E6F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59D3" w14:textId="77777777" w:rsidR="0092287E" w:rsidRDefault="00610F7D">
            <w:pPr>
              <w:spacing w:after="0" w:line="259" w:lineRule="auto"/>
              <w:ind w:left="0" w:firstLine="0"/>
            </w:pPr>
            <w:r>
              <w:t>Об утверждении аудитора ПАО «Группа «Русагро» на 2026 г.</w:t>
            </w:r>
          </w:p>
        </w:tc>
      </w:tr>
      <w:tr w:rsidR="0092287E" w14:paraId="08402779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0FDAA" w14:textId="77777777" w:rsidR="0092287E" w:rsidRDefault="00610F7D">
            <w:pPr>
              <w:spacing w:after="0" w:line="259" w:lineRule="auto"/>
              <w:ind w:left="0" w:firstLine="0"/>
            </w:pPr>
            <w:r>
              <w:t>Проект решения № 3.1</w:t>
            </w:r>
          </w:p>
        </w:tc>
      </w:tr>
      <w:tr w:rsidR="0092287E" w14:paraId="769770D5" w14:textId="77777777">
        <w:trPr>
          <w:trHeight w:val="809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EFBA" w14:textId="77777777" w:rsidR="0092287E" w:rsidRDefault="00610F7D">
            <w:pPr>
              <w:spacing w:after="0" w:line="259" w:lineRule="auto"/>
              <w:ind w:left="0" w:firstLine="0"/>
            </w:pPr>
            <w:r>
              <w:lastRenderedPageBreak/>
              <w:t>Утвердить в качестве аудитора бухгалтерской (финансовой) отчетности ПАО «Группа «Русагро» на 2026 год ООО "Интерком-Аудит" (ОРНЗ 11606074492, ОГРН 1137746561787).</w:t>
            </w:r>
          </w:p>
        </w:tc>
      </w:tr>
      <w:tr w:rsidR="0092287E" w14:paraId="5A836B69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09969" w14:textId="77777777" w:rsidR="0092287E" w:rsidRDefault="00610F7D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A18B4" w14:textId="77777777" w:rsidR="0092287E" w:rsidRDefault="00610F7D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76C5" w14:textId="77777777" w:rsidR="0092287E" w:rsidRDefault="00610F7D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92287E" w14:paraId="20B26445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811E" w14:textId="77777777" w:rsidR="0092287E" w:rsidRDefault="00610F7D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GRRA/01</w:t>
            </w:r>
          </w:p>
        </w:tc>
      </w:tr>
      <w:tr w:rsidR="0092287E" w14:paraId="5D3F255E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7505" w14:textId="77777777" w:rsidR="0092287E" w:rsidRDefault="00610F7D">
            <w:pPr>
              <w:spacing w:after="0" w:line="259" w:lineRule="auto"/>
              <w:ind w:left="0" w:firstLine="0"/>
              <w:jc w:val="center"/>
            </w:pPr>
            <w: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92287E" w14:paraId="01E1A1AA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7E5C" w14:textId="77777777" w:rsidR="0092287E" w:rsidRDefault="00610F7D">
            <w:pPr>
              <w:spacing w:after="0" w:line="259" w:lineRule="auto"/>
              <w:ind w:left="0" w:firstLine="0"/>
            </w:pPr>
            <w:r>
              <w:t>Описание лица или органа эмитента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68E2" w14:textId="77777777" w:rsidR="0092287E" w:rsidRDefault="00610F7D">
            <w:pPr>
              <w:spacing w:after="0" w:line="259" w:lineRule="auto"/>
              <w:ind w:left="6" w:firstLine="0"/>
            </w:pPr>
            <w:r>
              <w:t>Совет Директоров</w:t>
            </w:r>
          </w:p>
        </w:tc>
      </w:tr>
      <w:tr w:rsidR="0092287E" w14:paraId="1751158F" w14:textId="77777777">
        <w:trPr>
          <w:trHeight w:val="58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9807" w14:textId="77777777" w:rsidR="0092287E" w:rsidRDefault="00610F7D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10E6" w14:textId="77777777" w:rsidR="0092287E" w:rsidRDefault="00610F7D">
            <w:pPr>
              <w:spacing w:after="0" w:line="259" w:lineRule="auto"/>
              <w:ind w:left="6" w:firstLine="0"/>
            </w:pPr>
            <w:r>
              <w:t>13.05.2026</w:t>
            </w:r>
          </w:p>
        </w:tc>
      </w:tr>
      <w:tr w:rsidR="0092287E" w14:paraId="65FF4A89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C5CD" w14:textId="77777777" w:rsidR="0092287E" w:rsidRDefault="00610F7D">
            <w:pPr>
              <w:spacing w:after="0" w:line="259" w:lineRule="auto"/>
              <w:ind w:left="0" w:firstLine="0"/>
            </w:pPr>
            <w:r>
              <w:t>Номер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FB73" w14:textId="77777777" w:rsidR="0092287E" w:rsidRDefault="00610F7D">
            <w:pPr>
              <w:spacing w:after="0" w:line="259" w:lineRule="auto"/>
              <w:ind w:left="6" w:firstLine="0"/>
            </w:pPr>
            <w:r>
              <w:t>СД-ГР-0001/26</w:t>
            </w:r>
          </w:p>
        </w:tc>
      </w:tr>
      <w:tr w:rsidR="0092287E" w14:paraId="3C8BC2B5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48DB" w14:textId="77777777" w:rsidR="0092287E" w:rsidRDefault="00610F7D">
            <w:pPr>
              <w:spacing w:after="0" w:line="259" w:lineRule="auto"/>
              <w:ind w:left="0" w:firstLine="0"/>
            </w:pPr>
            <w:r>
              <w:t>Дата подписания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C04B" w14:textId="77777777" w:rsidR="0092287E" w:rsidRDefault="00610F7D">
            <w:pPr>
              <w:spacing w:after="0" w:line="259" w:lineRule="auto"/>
              <w:ind w:left="6" w:firstLine="0"/>
            </w:pPr>
            <w:r>
              <w:t>13.05.2026</w:t>
            </w:r>
          </w:p>
        </w:tc>
      </w:tr>
    </w:tbl>
    <w:p w14:paraId="105B25DF" w14:textId="313259DD" w:rsidR="0092287E" w:rsidRDefault="0092287E">
      <w:pPr>
        <w:ind w:left="40"/>
      </w:pPr>
    </w:p>
    <w:sectPr w:rsidR="0092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70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32E5" w14:textId="77777777" w:rsidR="00610F7D" w:rsidRDefault="00610F7D">
      <w:pPr>
        <w:spacing w:after="0" w:line="240" w:lineRule="auto"/>
      </w:pPr>
      <w:r>
        <w:separator/>
      </w:r>
    </w:p>
  </w:endnote>
  <w:endnote w:type="continuationSeparator" w:id="0">
    <w:p w14:paraId="78CCBE5E" w14:textId="77777777" w:rsidR="00610F7D" w:rsidRDefault="006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E855" w14:textId="77777777" w:rsidR="0092287E" w:rsidRDefault="00610F7D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B276" w14:textId="4847BCF7" w:rsidR="0092287E" w:rsidRDefault="0092287E">
    <w:pPr>
      <w:tabs>
        <w:tab w:val="right" w:pos="10650"/>
      </w:tabs>
      <w:spacing w:after="0" w:line="259" w:lineRule="auto"/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E205" w14:textId="77777777" w:rsidR="0092287E" w:rsidRDefault="00610F7D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2EA7" w14:textId="77777777" w:rsidR="00610F7D" w:rsidRDefault="00610F7D">
      <w:pPr>
        <w:spacing w:after="0" w:line="240" w:lineRule="auto"/>
      </w:pPr>
      <w:r>
        <w:separator/>
      </w:r>
    </w:p>
  </w:footnote>
  <w:footnote w:type="continuationSeparator" w:id="0">
    <w:p w14:paraId="01C8A1BA" w14:textId="77777777" w:rsidR="00610F7D" w:rsidRDefault="006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03E1" w14:textId="77777777" w:rsidR="0092287E" w:rsidRDefault="00610F7D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08.06.2026, 09:28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84CC" w14:textId="4A41CB33" w:rsidR="0092287E" w:rsidRDefault="0092287E">
    <w:pPr>
      <w:tabs>
        <w:tab w:val="center" w:pos="6100"/>
      </w:tabs>
      <w:spacing w:after="0" w:line="259" w:lineRule="auto"/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9AE8" w14:textId="77777777" w:rsidR="0092287E" w:rsidRDefault="00610F7D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08.06.2026, 09:28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202DA"/>
    <w:multiLevelType w:val="hybridMultilevel"/>
    <w:tmpl w:val="0A70CE4E"/>
    <w:lvl w:ilvl="0" w:tplc="445E2650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B64028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38602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E0FFB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B2FC54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B20EF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F4519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966A1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D69FC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85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7E"/>
    <w:rsid w:val="00074F94"/>
    <w:rsid w:val="00610F7D"/>
    <w:rsid w:val="0092287E"/>
    <w:rsid w:val="00E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7668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Tahoma" w:eastAsia="Tahoma" w:hAnsi="Tahoma" w:cs="Tahoma"/>
      <w:color w:val="616365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left="3692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nline.rostatus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2026-06-11T05:34:00Z</dcterms:created>
  <dcterms:modified xsi:type="dcterms:W3CDTF">2026-06-11T05:34:00Z</dcterms:modified>
</cp:coreProperties>
</file>