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1C" w:rsidRDefault="00B9021C" w:rsidP="00B9021C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"Феррони"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1093168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BPUT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Полная информация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Неизвестно</w:t>
            </w:r>
          </w:p>
        </w:tc>
      </w:tr>
    </w:tbl>
    <w:p w:rsidR="00B9021C" w:rsidRDefault="00B9021C" w:rsidP="00B902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164"/>
        <w:gridCol w:w="1185"/>
        <w:gridCol w:w="835"/>
        <w:gridCol w:w="698"/>
        <w:gridCol w:w="985"/>
        <w:gridCol w:w="967"/>
        <w:gridCol w:w="920"/>
        <w:gridCol w:w="907"/>
        <w:gridCol w:w="683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021C" w:rsidTr="00B902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1093168X69643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Общество с ограниченной ответственностью "Феррони"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RUB</w:t>
            </w:r>
          </w:p>
        </w:tc>
      </w:tr>
    </w:tbl>
    <w:p w:rsidR="00B9021C" w:rsidRDefault="00B9021C" w:rsidP="00B902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100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RUB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с 22 октября 2025 г. Дата окончания не известна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Неизвестно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Неизвестно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250000 (количество штук)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  <w:spacing w:after="240"/>
            </w:pPr>
            <w:r>
              <w:t>Существенное нарушение условий исполнения эмитентом обязательств по погашению остаточной номинальной стоимости Биржевых облигаций в дату окончания сорок восьмого купонного периода в размере 150 000 000 (сто пятьдесят миллионов) рублей, на срок более десяти рабочих дней (дефолт); дата возникновения основания: 22.10.2025.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В соответствии с пунктом 5.6.1. Решения о выпуске ценных бу</w:t>
            </w:r>
            <w:r>
              <w:lastRenderedPageBreak/>
              <w:t>маг владельцы имеют право требовать досрочного погашения Биржевых облигаций до наступления срока их полного погашения независимо от указания такого права в Решении о выпуске. Владельцы вправе предъявлять требования о досрочном погашении Биржевых облигаций в порядке и сроки, предусмотренные статьей 17.1 Федерального закона от 22.04.1996 № 39 ФЗ «О рынке ценных бумаг». 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 В соответствии с пунктом 5.6. Решения о выпуске ценных бумаг досрочное погашение Биржевых облигаций производится денежными средствами в безналичном порядке в российских рублях.</w:t>
            </w:r>
          </w:p>
        </w:tc>
      </w:tr>
    </w:tbl>
    <w:p w:rsidR="00154E02" w:rsidRPr="00B9021C" w:rsidRDefault="00154E02" w:rsidP="00B9021C">
      <w:bookmarkStart w:id="0" w:name="_GoBack"/>
      <w:bookmarkEnd w:id="0"/>
    </w:p>
    <w:sectPr w:rsidR="00154E02" w:rsidRPr="00B9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B1A9-D743-448A-931D-C6F1980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2025-10-24T03:20:00Z</dcterms:created>
  <dcterms:modified xsi:type="dcterms:W3CDTF">2025-10-24T03:21:00Z</dcterms:modified>
</cp:coreProperties>
</file>