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C5FDE" w14:textId="77777777" w:rsidR="00AB7A34" w:rsidRDefault="00756E1F">
      <w:pPr>
        <w:spacing w:after="0" w:line="249" w:lineRule="auto"/>
        <w:ind w:left="56" w:right="46" w:hanging="10"/>
        <w:jc w:val="center"/>
      </w:pPr>
      <w:r>
        <w:rPr>
          <w:rFonts w:ascii="Tahoma" w:eastAsia="Tahoma" w:hAnsi="Tahoma" w:cs="Tahoma"/>
          <w:color w:val="616365"/>
          <w:sz w:val="36"/>
        </w:rPr>
        <w:t>Сообщение о заседании или заочном голосовании для принятия решений общим собранием,</w:t>
      </w:r>
    </w:p>
    <w:p w14:paraId="52A6A203" w14:textId="2E60C2FB" w:rsidR="00AB7A34" w:rsidRDefault="00756E1F">
      <w:pPr>
        <w:spacing w:after="53" w:line="249" w:lineRule="auto"/>
        <w:ind w:left="56" w:hanging="10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содержащее информацию из бюллетеня</w:t>
      </w:r>
    </w:p>
    <w:p w14:paraId="11AF5FD0" w14:textId="4894AB20" w:rsidR="00A017C9" w:rsidRPr="00A017C9" w:rsidRDefault="00A017C9">
      <w:pPr>
        <w:spacing w:after="53" w:line="249" w:lineRule="auto"/>
        <w:ind w:left="56" w:hanging="10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 xml:space="preserve">с </w:t>
      </w:r>
      <w:proofErr w:type="spellStart"/>
      <w:r>
        <w:rPr>
          <w:rFonts w:ascii="Tahoma" w:eastAsia="Tahoma" w:hAnsi="Tahoma" w:cs="Tahoma"/>
          <w:color w:val="616365"/>
          <w:sz w:val="36"/>
        </w:rPr>
        <w:t>цб</w:t>
      </w:r>
      <w:proofErr w:type="spellEnd"/>
      <w:r>
        <w:rPr>
          <w:rFonts w:ascii="Tahoma" w:eastAsia="Tahoma" w:hAnsi="Tahoma" w:cs="Tahoma"/>
          <w:color w:val="616365"/>
          <w:sz w:val="36"/>
        </w:rPr>
        <w:t xml:space="preserve"> эмитента ПАО «Интер РАО» (</w:t>
      </w:r>
      <w:proofErr w:type="spellStart"/>
      <w:proofErr w:type="gramStart"/>
      <w:r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proofErr w:type="gramEnd"/>
      <w:r>
        <w:rPr>
          <w:rFonts w:ascii="Tahoma" w:eastAsia="Tahoma" w:hAnsi="Tahoma" w:cs="Tahoma"/>
          <w:color w:val="616365"/>
          <w:sz w:val="36"/>
        </w:rPr>
        <w:t xml:space="preserve"> </w:t>
      </w:r>
      <w:r w:rsidRPr="00A017C9">
        <w:rPr>
          <w:rFonts w:ascii="Tahoma" w:eastAsia="Tahoma" w:hAnsi="Tahoma" w:cs="Tahoma"/>
          <w:color w:val="616365"/>
          <w:sz w:val="36"/>
        </w:rPr>
        <w:t>1-04-33498-E</w:t>
      </w:r>
      <w:r w:rsidRPr="00A017C9">
        <w:rPr>
          <w:rFonts w:ascii="Tahoma" w:eastAsia="Tahoma" w:hAnsi="Tahoma" w:cs="Tahoma"/>
          <w:color w:val="616365"/>
          <w:sz w:val="36"/>
        </w:rPr>
        <w:t>)</w:t>
      </w:r>
    </w:p>
    <w:p w14:paraId="00D09E9D" w14:textId="702BB96D" w:rsidR="00AB7A34" w:rsidRDefault="00AB7A34">
      <w:pPr>
        <w:spacing w:after="0"/>
        <w:ind w:left="45"/>
      </w:pPr>
    </w:p>
    <w:tbl>
      <w:tblPr>
        <w:tblStyle w:val="TableGrid"/>
        <w:tblW w:w="10295" w:type="dxa"/>
        <w:tblInd w:w="8" w:type="dxa"/>
        <w:tblCellMar>
          <w:top w:w="125" w:type="dxa"/>
          <w:left w:w="83" w:type="dxa"/>
          <w:bottom w:w="0" w:type="dxa"/>
          <w:right w:w="171" w:type="dxa"/>
        </w:tblCellMar>
        <w:tblLook w:val="04A0" w:firstRow="1" w:lastRow="0" w:firstColumn="1" w:lastColumn="0" w:noHBand="0" w:noVBand="1"/>
      </w:tblPr>
      <w:tblGrid>
        <w:gridCol w:w="4277"/>
        <w:gridCol w:w="6018"/>
      </w:tblGrid>
      <w:tr w:rsidR="00AB7A34" w14:paraId="615D7E83" w14:textId="77777777"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199FE" w14:textId="77777777" w:rsidR="00AB7A34" w:rsidRDefault="00756E1F">
            <w:pPr>
              <w:spacing w:after="0"/>
              <w:ind w:left="14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AB7A34" w14:paraId="36E926D1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B59B4" w14:textId="77777777" w:rsidR="00AB7A34" w:rsidRDefault="00756E1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D40BB" w14:textId="77777777" w:rsidR="00AB7A34" w:rsidRDefault="00756E1F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1150525</w:t>
            </w:r>
          </w:p>
        </w:tc>
      </w:tr>
      <w:tr w:rsidR="00AB7A34" w14:paraId="37C4FD87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2F472" w14:textId="77777777" w:rsidR="00AB7A34" w:rsidRDefault="00756E1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88F0F" w14:textId="77777777" w:rsidR="00AB7A34" w:rsidRDefault="00756E1F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Публичное акционерное общество "Интер РАО ЕЭС"</w:t>
            </w:r>
          </w:p>
        </w:tc>
      </w:tr>
      <w:tr w:rsidR="00AB7A34" w14:paraId="6DE49119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EFE09" w14:textId="77777777" w:rsidR="00AB7A34" w:rsidRDefault="00756E1F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45883" w14:textId="77777777" w:rsidR="00AB7A34" w:rsidRDefault="00756E1F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30.03.2026</w:t>
            </w:r>
          </w:p>
        </w:tc>
      </w:tr>
      <w:tr w:rsidR="00AB7A34" w14:paraId="5B8D3CDC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F616B" w14:textId="77777777" w:rsidR="00AB7A34" w:rsidRDefault="00756E1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693118" w14:textId="77777777" w:rsidR="00AB7A34" w:rsidRDefault="00756E1F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29.05.2026</w:t>
            </w:r>
          </w:p>
        </w:tc>
      </w:tr>
      <w:tr w:rsidR="00AB7A34" w14:paraId="19B8EA19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4A747" w14:textId="77777777" w:rsidR="00AB7A34" w:rsidRDefault="00756E1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722317" w14:textId="77777777" w:rsidR="00AB7A34" w:rsidRDefault="00756E1F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13:00:00 МСК</w:t>
            </w:r>
          </w:p>
        </w:tc>
      </w:tr>
      <w:tr w:rsidR="00AB7A34" w14:paraId="0AA267A7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97228" w14:textId="77777777" w:rsidR="00AB7A34" w:rsidRDefault="00756E1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D67C3" w14:textId="77777777" w:rsidR="00AB7A34" w:rsidRDefault="00756E1F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Годовое заседание общего собрания акционеров</w:t>
            </w:r>
          </w:p>
        </w:tc>
      </w:tr>
      <w:tr w:rsidR="00AB7A34" w14:paraId="724F8462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F33E8" w14:textId="77777777" w:rsidR="00AB7A34" w:rsidRDefault="00756E1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714A3" w14:textId="77777777" w:rsidR="00AB7A34" w:rsidRDefault="00756E1F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</w:t>
            </w:r>
          </w:p>
        </w:tc>
      </w:tr>
      <w:tr w:rsidR="00AB7A34" w14:paraId="5562E0C6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69544" w14:textId="77777777" w:rsidR="00AB7A34" w:rsidRDefault="00756E1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Место проведения заседания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940AB" w14:textId="77777777" w:rsidR="00AB7A34" w:rsidRDefault="00756E1F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Российская Федерация, Российская Федерация, г. Калининград,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пр-кт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Мира, д. 41-43</w:t>
            </w:r>
          </w:p>
        </w:tc>
      </w:tr>
      <w:tr w:rsidR="00AB7A34" w14:paraId="0AD5C055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5E11F" w14:textId="77777777" w:rsidR="00AB7A34" w:rsidRDefault="00756E1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начала регистрации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A5041" w14:textId="77777777" w:rsidR="00AB7A34" w:rsidRDefault="00756E1F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29.05.2026 (11:00:00 МСК)</w:t>
            </w:r>
          </w:p>
        </w:tc>
      </w:tr>
      <w:tr w:rsidR="00AB7A34" w14:paraId="21068E14" w14:textId="77777777">
        <w:trPr>
          <w:trHeight w:val="100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033F4" w14:textId="77777777" w:rsidR="00AB7A34" w:rsidRDefault="00756E1F">
            <w:pPr>
              <w:spacing w:after="0"/>
              <w:ind w:right="421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15DE86" w14:textId="77777777" w:rsidR="00AB7A34" w:rsidRDefault="00756E1F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04.05.2026</w:t>
            </w:r>
          </w:p>
        </w:tc>
      </w:tr>
      <w:tr w:rsidR="00AB7A34" w14:paraId="295218C3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54F1D" w14:textId="77777777" w:rsidR="00AB7A34" w:rsidRDefault="00756E1F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бюллетеней/ инструкций, установленные эмитентом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38C7B3" w14:textId="77777777" w:rsidR="00AB7A34" w:rsidRDefault="00756E1F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26.05.2026 (23:59:00 МСК)</w:t>
            </w:r>
          </w:p>
        </w:tc>
      </w:tr>
      <w:tr w:rsidR="00AB7A34" w14:paraId="66D0DFBB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CB8B2" w14:textId="77777777" w:rsidR="00AB7A34" w:rsidRDefault="00756E1F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инструкций, установленные НКО АО НРД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9665EC" w14:textId="77777777" w:rsidR="00AB7A34" w:rsidRDefault="00756E1F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26.05.2026 (19:59:00 МСК)</w:t>
            </w:r>
          </w:p>
        </w:tc>
      </w:tr>
      <w:tr w:rsidR="00AB7A34" w14:paraId="1DF0A69F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3F055" w14:textId="77777777" w:rsidR="00AB7A34" w:rsidRDefault="00756E1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НКО АО НРД для направления инструкций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7E031" w14:textId="77777777" w:rsidR="00AB7A34" w:rsidRDefault="00756E1F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NDC000000000</w:t>
            </w:r>
          </w:p>
        </w:tc>
      </w:tr>
      <w:tr w:rsidR="00AB7A34" w14:paraId="334BEC94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4EE0A" w14:textId="77777777" w:rsidR="00AB7A34" w:rsidRDefault="00756E1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SWIFT НКО АО НРД для направления инструкций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9CCC06" w14:textId="77777777" w:rsidR="00AB7A34" w:rsidRDefault="00756E1F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NADCRUMM</w:t>
            </w:r>
          </w:p>
        </w:tc>
      </w:tr>
      <w:tr w:rsidR="00AB7A34" w14:paraId="078CAC84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FC0E9" w14:textId="77777777" w:rsidR="00AB7A34" w:rsidRDefault="00756E1F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Почтовый адрес, по которому могут направляться заполненные бюллетени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867A4" w14:textId="77777777" w:rsidR="00AB7A34" w:rsidRDefault="00756E1F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Российская Федерация, Российская Федерация, г. Калининград,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пр-кт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Мира, д. 41-43</w:t>
            </w:r>
          </w:p>
        </w:tc>
      </w:tr>
      <w:tr w:rsidR="00AB7A34" w14:paraId="1AF3734E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2F555" w14:textId="77777777" w:rsidR="00AB7A34" w:rsidRDefault="00756E1F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сайта в сети Интернет, на котором может быть заполнена электронная форма бюллетеней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4A8C41" w14:textId="77777777" w:rsidR="00AB7A34" w:rsidRDefault="00756E1F">
            <w:pPr>
              <w:spacing w:after="0"/>
              <w:ind w:left="6"/>
            </w:pPr>
            <w:hyperlink r:id="rId7">
              <w:r>
                <w:rPr>
                  <w:rFonts w:ascii="Tahoma" w:eastAsia="Tahoma" w:hAnsi="Tahoma" w:cs="Tahoma"/>
                  <w:color w:val="175089"/>
                  <w:sz w:val="18"/>
                  <w:u w:val="single" w:color="175089"/>
                </w:rPr>
                <w:t>https://www.interrao.ru</w:t>
              </w:r>
            </w:hyperlink>
          </w:p>
        </w:tc>
      </w:tr>
    </w:tbl>
    <w:p w14:paraId="089B3B13" w14:textId="77777777" w:rsidR="00AB7A34" w:rsidRDefault="00756E1F">
      <w:pPr>
        <w:pBdr>
          <w:top w:val="single" w:sz="6" w:space="0" w:color="000000"/>
          <w:left w:val="single" w:sz="6" w:space="0" w:color="000000"/>
          <w:right w:val="single" w:sz="6" w:space="0" w:color="000000"/>
        </w:pBdr>
        <w:spacing w:after="0"/>
        <w:ind w:left="55"/>
        <w:jc w:val="center"/>
      </w:pPr>
      <w:r>
        <w:rPr>
          <w:rFonts w:ascii="Tahoma" w:eastAsia="Tahoma" w:hAnsi="Tahoma" w:cs="Tahoma"/>
          <w:color w:val="616365"/>
          <w:sz w:val="18"/>
        </w:rPr>
        <w:t>Информация о ценных бумагах, предоставляющих право голоса</w:t>
      </w:r>
    </w:p>
    <w:tbl>
      <w:tblPr>
        <w:tblStyle w:val="TableGrid"/>
        <w:tblW w:w="10295" w:type="dxa"/>
        <w:tblInd w:w="8" w:type="dxa"/>
        <w:tblCellMar>
          <w:top w:w="125" w:type="dxa"/>
          <w:left w:w="83" w:type="dxa"/>
          <w:bottom w:w="0" w:type="dxa"/>
          <w:right w:w="89" w:type="dxa"/>
        </w:tblCellMar>
        <w:tblLook w:val="04A0" w:firstRow="1" w:lastRow="0" w:firstColumn="1" w:lastColumn="0" w:noHBand="0" w:noVBand="1"/>
      </w:tblPr>
      <w:tblGrid>
        <w:gridCol w:w="1470"/>
        <w:gridCol w:w="1471"/>
        <w:gridCol w:w="1471"/>
        <w:gridCol w:w="1471"/>
        <w:gridCol w:w="1470"/>
        <w:gridCol w:w="1471"/>
        <w:gridCol w:w="1471"/>
      </w:tblGrid>
      <w:tr w:rsidR="00AB7A34" w14:paraId="2EDA5F9B" w14:textId="77777777">
        <w:trPr>
          <w:trHeight w:val="1005"/>
        </w:trPr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6032C" w14:textId="77777777" w:rsidR="00AB7A34" w:rsidRDefault="00756E1F">
            <w:p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Номер счета депо</w:t>
            </w:r>
          </w:p>
          <w:p w14:paraId="21247C76" w14:textId="77777777" w:rsidR="00AB7A34" w:rsidRDefault="00756E1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(субсчета депо)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78DAB" w14:textId="77777777" w:rsidR="00AB7A34" w:rsidRDefault="00756E1F">
            <w:pPr>
              <w:spacing w:after="0"/>
              <w:ind w:right="5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КД по ценной бумаге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928194" w14:textId="77777777" w:rsidR="00AB7A34" w:rsidRDefault="00756E1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820E45" w14:textId="77777777" w:rsidR="00AB7A34" w:rsidRDefault="00756E1F">
            <w:pPr>
              <w:spacing w:after="0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Регистрацио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нный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номер выпуска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6A1826" w14:textId="77777777" w:rsidR="00AB7A34" w:rsidRDefault="00756E1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2D54A7" w14:textId="77777777" w:rsidR="00AB7A34" w:rsidRDefault="00756E1F">
            <w:pPr>
              <w:spacing w:after="0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Наименовани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е выпуска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156541" w14:textId="77777777" w:rsidR="00AB7A34" w:rsidRDefault="00756E1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Остаток на 04.05.2026</w:t>
            </w:r>
          </w:p>
        </w:tc>
      </w:tr>
      <w:tr w:rsidR="00AB7A34" w14:paraId="3A026438" w14:textId="77777777">
        <w:trPr>
          <w:trHeight w:val="585"/>
        </w:trPr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9293DB" w14:textId="77777777" w:rsidR="00AB7A34" w:rsidRDefault="00756E1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HL2304270020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EE42B" w14:textId="77777777" w:rsidR="00AB7A34" w:rsidRDefault="00756E1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1150525X2364</w:t>
            </w:r>
          </w:p>
          <w:p w14:paraId="6BC41485" w14:textId="77777777" w:rsidR="00AB7A34" w:rsidRDefault="00756E1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54166B" w14:textId="77777777" w:rsidR="00AB7A34" w:rsidRDefault="00756E1F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RU000A0JPNM1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ECFA7D" w14:textId="77777777" w:rsidR="00AB7A34" w:rsidRDefault="00756E1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1-04-33498-E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24B4D" w14:textId="77777777" w:rsidR="00AB7A34" w:rsidRDefault="00756E1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TECS/04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FA428" w14:textId="77777777" w:rsidR="00AB7A34" w:rsidRDefault="00756E1F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Интер РАО, ПАО ао04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994E8" w14:textId="77777777" w:rsidR="00AB7A34" w:rsidRDefault="00756E1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1193000</w:t>
            </w:r>
          </w:p>
        </w:tc>
      </w:tr>
      <w:tr w:rsidR="00AB7A34" w14:paraId="03F90F28" w14:textId="77777777">
        <w:trPr>
          <w:trHeight w:val="375"/>
        </w:trPr>
        <w:tc>
          <w:tcPr>
            <w:tcW w:w="10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B8D51" w14:textId="77777777" w:rsidR="00AB7A34" w:rsidRDefault="00756E1F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Повестка дня</w:t>
            </w:r>
          </w:p>
        </w:tc>
      </w:tr>
      <w:tr w:rsidR="00AB7A34" w14:paraId="1FC6B2E0" w14:textId="77777777">
        <w:trPr>
          <w:trHeight w:val="1846"/>
        </w:trPr>
        <w:tc>
          <w:tcPr>
            <w:tcW w:w="10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723E3" w14:textId="77777777" w:rsidR="00AB7A34" w:rsidRDefault="00756E1F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Утверждение годового отчёта Общества.  </w:t>
            </w:r>
          </w:p>
          <w:p w14:paraId="66B87156" w14:textId="77777777" w:rsidR="00AB7A34" w:rsidRDefault="00756E1F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Утверждение годовой бухгалтерской (финансовой) отчетности Общества.  </w:t>
            </w:r>
          </w:p>
          <w:p w14:paraId="4CE0E115" w14:textId="77777777" w:rsidR="00AB7A34" w:rsidRDefault="00756E1F">
            <w:pPr>
              <w:numPr>
                <w:ilvl w:val="0"/>
                <w:numId w:val="1"/>
              </w:num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Распределение прибыли (в том числе о выплате (объявлении) дивидендов) и убытков ПАО «Интер РАО» по результатам 2025 отчетного года. </w:t>
            </w:r>
          </w:p>
          <w:p w14:paraId="6A27D198" w14:textId="77777777" w:rsidR="00AB7A34" w:rsidRDefault="00756E1F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О выплате вознаграждения членам Совета директоров Общества. </w:t>
            </w:r>
          </w:p>
          <w:p w14:paraId="14A0B4CC" w14:textId="77777777" w:rsidR="00AB7A34" w:rsidRDefault="00756E1F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О выплате вознаграждения членам Ревизионной комиссии Общества. </w:t>
            </w:r>
          </w:p>
          <w:p w14:paraId="7444C442" w14:textId="77777777" w:rsidR="00AB7A34" w:rsidRDefault="00756E1F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Избрание членов Ревизионной комиссии Общества. </w:t>
            </w:r>
          </w:p>
          <w:p w14:paraId="0D2A0321" w14:textId="77777777" w:rsidR="00AB7A34" w:rsidRDefault="00756E1F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Назначение аудиторской организации Общества.</w:t>
            </w:r>
          </w:p>
        </w:tc>
      </w:tr>
    </w:tbl>
    <w:p w14:paraId="24C90375" w14:textId="77777777" w:rsidR="00AB7A34" w:rsidRDefault="00756E1F">
      <w:pPr>
        <w:pStyle w:val="1"/>
      </w:pPr>
      <w:r>
        <w:t>ИНФОРМАЦИЯ ИЗ БЮЛЛЕТЕНЯ</w:t>
      </w:r>
    </w:p>
    <w:tbl>
      <w:tblPr>
        <w:tblStyle w:val="TableGrid"/>
        <w:tblW w:w="10295" w:type="dxa"/>
        <w:tblInd w:w="9" w:type="dxa"/>
        <w:tblCellMar>
          <w:top w:w="123" w:type="dxa"/>
          <w:left w:w="8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35"/>
        <w:gridCol w:w="3422"/>
        <w:gridCol w:w="3438"/>
      </w:tblGrid>
      <w:tr w:rsidR="00AB7A34" w14:paraId="7C38C7F8" w14:textId="77777777">
        <w:trPr>
          <w:trHeight w:val="37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66F4D" w14:textId="77777777" w:rsidR="00AB7A34" w:rsidRDefault="00756E1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Вопрос № 1 повестки дня</w:t>
            </w:r>
          </w:p>
        </w:tc>
      </w:tr>
      <w:tr w:rsidR="00AB7A34" w14:paraId="57805F39" w14:textId="77777777">
        <w:trPr>
          <w:trHeight w:val="602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C5D9F" w14:textId="77777777" w:rsidR="00AB7A34" w:rsidRDefault="00756E1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Утверждение годового отчёта Общества.</w:t>
            </w:r>
          </w:p>
        </w:tc>
      </w:tr>
      <w:tr w:rsidR="00AB7A34" w14:paraId="7A564FE6" w14:textId="77777777">
        <w:trPr>
          <w:trHeight w:val="37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D1EBF7" w14:textId="77777777" w:rsidR="00AB7A34" w:rsidRDefault="00756E1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Проект решения № 1.1</w:t>
            </w:r>
          </w:p>
        </w:tc>
      </w:tr>
      <w:tr w:rsidR="00AB7A34" w14:paraId="3C297D3E" w14:textId="77777777">
        <w:trPr>
          <w:trHeight w:val="808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41D6B" w14:textId="77777777" w:rsidR="00AB7A34" w:rsidRDefault="00756E1F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Утвердить годовой отчёт Общества за 2025 год (размещен в информационно-телекоммуникационной сети «Интернет» по следующему адресу (ссылке): https://www.interrao.ru).</w:t>
            </w:r>
          </w:p>
        </w:tc>
      </w:tr>
      <w:tr w:rsidR="00AB7A34" w14:paraId="594054A1" w14:textId="77777777">
        <w:trPr>
          <w:trHeight w:val="525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B69887" w14:textId="77777777" w:rsidR="00AB7A34" w:rsidRDefault="00756E1F">
            <w:pPr>
              <w:spacing w:after="0"/>
              <w:ind w:left="81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64730" w14:textId="77777777" w:rsidR="00AB7A34" w:rsidRDefault="00756E1F">
            <w:pPr>
              <w:spacing w:after="0"/>
              <w:ind w:left="83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3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E5D59A" w14:textId="77777777" w:rsidR="00AB7A34" w:rsidRDefault="00756E1F">
            <w:pPr>
              <w:spacing w:after="0"/>
              <w:ind w:left="84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</w:tr>
      <w:tr w:rsidR="00AB7A34" w14:paraId="31E8112A" w14:textId="77777777">
        <w:trPr>
          <w:trHeight w:val="58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B7C9B" w14:textId="77777777" w:rsidR="00AB7A34" w:rsidRDefault="00756E1F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предоставляющих право голоса по данному проекту решения: TECS/04, TECS/DR</w:t>
            </w:r>
          </w:p>
        </w:tc>
      </w:tr>
      <w:tr w:rsidR="00AB7A34" w14:paraId="78291E93" w14:textId="77777777">
        <w:trPr>
          <w:trHeight w:val="37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73D58" w14:textId="77777777" w:rsidR="00AB7A34" w:rsidRDefault="00756E1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Вопрос № 2 повестки дня</w:t>
            </w:r>
          </w:p>
        </w:tc>
      </w:tr>
      <w:tr w:rsidR="00AB7A34" w14:paraId="3DDD95EC" w14:textId="77777777">
        <w:trPr>
          <w:trHeight w:val="602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6E3CA" w14:textId="77777777" w:rsidR="00AB7A34" w:rsidRDefault="00756E1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Утверждение годовой бухгалтерской (финансовой) отчетности Общества.</w:t>
            </w:r>
          </w:p>
        </w:tc>
      </w:tr>
      <w:tr w:rsidR="00AB7A34" w14:paraId="7924ED10" w14:textId="77777777">
        <w:trPr>
          <w:trHeight w:val="37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CD5AE5" w14:textId="77777777" w:rsidR="00AB7A34" w:rsidRDefault="00756E1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Проект решения № 2.1</w:t>
            </w:r>
          </w:p>
        </w:tc>
      </w:tr>
      <w:tr w:rsidR="00AB7A34" w14:paraId="6ACC64B3" w14:textId="77777777">
        <w:trPr>
          <w:trHeight w:val="1019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771FB" w14:textId="77777777" w:rsidR="00AB7A34" w:rsidRDefault="00756E1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Утвердить годовую бухгалтерскую (финансовую) отчетность ПАО «Интер РАО» за 2025 отчётный год (размещена в информационно-телекоммуникационной сети «Интернет» по следующему адресу (ссылке): https://www.interrao.ru).</w:t>
            </w:r>
          </w:p>
        </w:tc>
      </w:tr>
      <w:tr w:rsidR="00AB7A34" w14:paraId="5B8AD95B" w14:textId="77777777">
        <w:trPr>
          <w:trHeight w:val="525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021E9" w14:textId="77777777" w:rsidR="00AB7A34" w:rsidRDefault="00756E1F">
            <w:pPr>
              <w:spacing w:after="0"/>
              <w:ind w:left="2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61BD4A" w14:textId="77777777" w:rsidR="00AB7A34" w:rsidRDefault="00756E1F">
            <w:pPr>
              <w:spacing w:after="0"/>
              <w:ind w:left="4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3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A78AF5" w14:textId="77777777" w:rsidR="00AB7A34" w:rsidRDefault="00756E1F">
            <w:pPr>
              <w:spacing w:after="0"/>
              <w:ind w:left="5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</w:tr>
      <w:tr w:rsidR="00AB7A34" w14:paraId="2C4D0C45" w14:textId="77777777">
        <w:trPr>
          <w:trHeight w:val="58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157AA" w14:textId="77777777" w:rsidR="00AB7A34" w:rsidRDefault="00756E1F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предоставляющих право голоса по данному проекту решения: TECS/04, TECS/DR</w:t>
            </w:r>
          </w:p>
        </w:tc>
      </w:tr>
      <w:tr w:rsidR="00AB7A34" w14:paraId="00788495" w14:textId="77777777">
        <w:trPr>
          <w:trHeight w:val="37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C821E" w14:textId="77777777" w:rsidR="00AB7A34" w:rsidRDefault="00756E1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Вопрос № 3 повестки дня</w:t>
            </w:r>
          </w:p>
        </w:tc>
      </w:tr>
      <w:tr w:rsidR="00AB7A34" w14:paraId="7ADC1EEE" w14:textId="77777777">
        <w:trPr>
          <w:trHeight w:val="812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2E6C7" w14:textId="77777777" w:rsidR="00AB7A34" w:rsidRDefault="00756E1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Распределение прибыли (в том числе о выплате (объявлении) дивидендов) и убытков ПАО «Интер РАО» по результатам 2025 отчетного года.</w:t>
            </w:r>
          </w:p>
        </w:tc>
      </w:tr>
      <w:tr w:rsidR="00AB7A34" w14:paraId="10E86186" w14:textId="77777777">
        <w:trPr>
          <w:trHeight w:val="37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9B9678" w14:textId="77777777" w:rsidR="00AB7A34" w:rsidRDefault="00756E1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Проект решения № 3.1</w:t>
            </w:r>
          </w:p>
        </w:tc>
      </w:tr>
    </w:tbl>
    <w:p w14:paraId="3DF202AF" w14:textId="77777777" w:rsidR="00AB7A34" w:rsidRDefault="00AB7A34">
      <w:pPr>
        <w:spacing w:after="0"/>
        <w:ind w:left="-730" w:right="10988"/>
      </w:pPr>
    </w:p>
    <w:tbl>
      <w:tblPr>
        <w:tblStyle w:val="TableGrid"/>
        <w:tblW w:w="10295" w:type="dxa"/>
        <w:tblInd w:w="8" w:type="dxa"/>
        <w:tblCellMar>
          <w:top w:w="123" w:type="dxa"/>
          <w:left w:w="77" w:type="dxa"/>
          <w:bottom w:w="0" w:type="dxa"/>
          <w:right w:w="86" w:type="dxa"/>
        </w:tblCellMar>
        <w:tblLook w:val="04A0" w:firstRow="1" w:lastRow="0" w:firstColumn="1" w:lastColumn="0" w:noHBand="0" w:noVBand="1"/>
      </w:tblPr>
      <w:tblGrid>
        <w:gridCol w:w="3436"/>
        <w:gridCol w:w="3422"/>
        <w:gridCol w:w="3437"/>
      </w:tblGrid>
      <w:tr w:rsidR="00AB7A34" w14:paraId="46357B20" w14:textId="77777777">
        <w:trPr>
          <w:trHeight w:val="2491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DC579" w14:textId="77777777" w:rsidR="00AB7A34" w:rsidRDefault="00756E1F">
            <w:pPr>
              <w:spacing w:after="0" w:line="230" w:lineRule="auto"/>
              <w:ind w:left="5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3.1. Утвердить следующее распределение чистой прибыли ПАО «Интер РАО» по результатам 2025 отчетного года в сумме 35 322 949,39 тыс. руб.:</w:t>
            </w:r>
          </w:p>
          <w:p w14:paraId="106D7AE4" w14:textId="77777777" w:rsidR="00AB7A34" w:rsidRDefault="00756E1F">
            <w:pPr>
              <w:spacing w:after="0" w:line="230" w:lineRule="auto"/>
              <w:ind w:left="5" w:right="4489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- на формирование Резервного фонда – 1 766 147,47 тыс. руб.; - на выплату дивидендов – 33 556 801,92 тыс. руб.</w:t>
            </w:r>
          </w:p>
          <w:p w14:paraId="53103EB0" w14:textId="77777777" w:rsidR="00AB7A34" w:rsidRDefault="00756E1F">
            <w:pPr>
              <w:spacing w:after="0" w:line="230" w:lineRule="auto"/>
              <w:ind w:left="5" w:right="47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3.2. Выплатить дивиденды по обыкновенным акциям ПАО «Интер РАО» по результатам 2025 года в размере 0,3214 25305784583 руб. на одну обыкновенную акцию Общества в денежной форме. Сумма начисленных дивидендов в р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асчете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на одного акционера ПАО «Интер РАО» определяется с точностью до одной копейки. Округление цифр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пр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и расчете производится по правилам математического округления.</w:t>
            </w:r>
          </w:p>
          <w:p w14:paraId="3141D92E" w14:textId="77777777" w:rsidR="00AB7A34" w:rsidRDefault="00756E1F">
            <w:pPr>
              <w:spacing w:after="0"/>
              <w:ind w:left="5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3.3. Определить 09.06.2026 года в качестве даты, на которую определяются лица, имеющие право на получение </w:t>
            </w:r>
            <w:proofErr w:type="gramStart"/>
            <w:r>
              <w:rPr>
                <w:rFonts w:ascii="Tahoma" w:eastAsia="Tahoma" w:hAnsi="Tahoma" w:cs="Tahoma"/>
                <w:color w:val="616365"/>
                <w:sz w:val="18"/>
              </w:rPr>
              <w:t>дивидендов.…</w:t>
            </w:r>
            <w:proofErr w:type="gramEnd"/>
            <w:r>
              <w:rPr>
                <w:rFonts w:ascii="Tahoma" w:eastAsia="Tahoma" w:hAnsi="Tahoma" w:cs="Tahoma"/>
                <w:color w:val="616365"/>
                <w:sz w:val="18"/>
              </w:rPr>
              <w:t>полная формулировка решения содержится в файле «Бюллетень».</w:t>
            </w:r>
          </w:p>
        </w:tc>
      </w:tr>
      <w:tr w:rsidR="00AB7A34" w14:paraId="7FBD3DAA" w14:textId="77777777">
        <w:trPr>
          <w:trHeight w:val="525"/>
        </w:trPr>
        <w:tc>
          <w:tcPr>
            <w:tcW w:w="3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1440F" w14:textId="77777777" w:rsidR="00AB7A34" w:rsidRDefault="00756E1F">
            <w:pPr>
              <w:spacing w:after="0"/>
              <w:ind w:right="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5CA739" w14:textId="77777777" w:rsidR="00AB7A34" w:rsidRDefault="00756E1F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3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882341" w14:textId="77777777" w:rsidR="00AB7A34" w:rsidRDefault="00756E1F">
            <w:pPr>
              <w:spacing w:after="0"/>
              <w:ind w:left="19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</w:tr>
      <w:tr w:rsidR="00AB7A34" w14:paraId="33522298" w14:textId="77777777">
        <w:trPr>
          <w:trHeight w:val="58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3A6C9" w14:textId="77777777" w:rsidR="00AB7A34" w:rsidRDefault="00756E1F">
            <w:pPr>
              <w:spacing w:after="0"/>
              <w:ind w:left="5" w:right="1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предоставляющих право голоса по данному проекту решения: TECS/04, TECS/DR</w:t>
            </w:r>
          </w:p>
        </w:tc>
      </w:tr>
      <w:tr w:rsidR="00AB7A34" w14:paraId="1930DBD6" w14:textId="77777777">
        <w:trPr>
          <w:trHeight w:val="795"/>
        </w:trPr>
        <w:tc>
          <w:tcPr>
            <w:tcW w:w="3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5F62F" w14:textId="77777777" w:rsidR="00AB7A34" w:rsidRDefault="00756E1F">
            <w:pPr>
              <w:spacing w:after="0"/>
              <w:ind w:left="5" w:right="665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Дополнительное право, истекающее из решения по данному вопросу</w:t>
            </w:r>
          </w:p>
        </w:tc>
        <w:tc>
          <w:tcPr>
            <w:tcW w:w="6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26888" w14:textId="77777777" w:rsidR="00AB7A34" w:rsidRDefault="00756E1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Право получения дивидендов</w:t>
            </w:r>
          </w:p>
        </w:tc>
      </w:tr>
      <w:tr w:rsidR="00AB7A34" w14:paraId="5F0909D9" w14:textId="77777777">
        <w:trPr>
          <w:trHeight w:val="37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E5D97" w14:textId="77777777" w:rsidR="00AB7A34" w:rsidRDefault="00756E1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Вопрос № 4 повестки дня</w:t>
            </w:r>
          </w:p>
        </w:tc>
      </w:tr>
      <w:tr w:rsidR="00AB7A34" w14:paraId="3A8BE10B" w14:textId="77777777">
        <w:trPr>
          <w:trHeight w:val="602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BB92D" w14:textId="77777777" w:rsidR="00AB7A34" w:rsidRDefault="00756E1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выплате вознаграждения членам Совета директоров Общества.</w:t>
            </w:r>
          </w:p>
        </w:tc>
      </w:tr>
      <w:tr w:rsidR="00AB7A34" w14:paraId="31C8B497" w14:textId="77777777">
        <w:trPr>
          <w:trHeight w:val="371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4539D7" w14:textId="77777777" w:rsidR="00AB7A34" w:rsidRDefault="00756E1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Проект решения № 4.1</w:t>
            </w:r>
          </w:p>
        </w:tc>
      </w:tr>
      <w:tr w:rsidR="00AB7A34" w14:paraId="468413AB" w14:textId="77777777">
        <w:trPr>
          <w:trHeight w:val="812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4C344" w14:textId="77777777" w:rsidR="00AB7A34" w:rsidRDefault="00756E1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Выплатить вознаграждение членам Совета директоров в размере, сроки и порядке, установленном Положением о выплате членам Совета директоров Общества вознаграждений и компенсаций.</w:t>
            </w:r>
          </w:p>
        </w:tc>
      </w:tr>
      <w:tr w:rsidR="00AB7A34" w14:paraId="12F1300A" w14:textId="77777777">
        <w:trPr>
          <w:trHeight w:val="525"/>
        </w:trPr>
        <w:tc>
          <w:tcPr>
            <w:tcW w:w="3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F36CA6" w14:textId="77777777" w:rsidR="00AB7A34" w:rsidRDefault="00756E1F">
            <w:pPr>
              <w:spacing w:after="0"/>
              <w:ind w:left="9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9BFADD" w14:textId="77777777" w:rsidR="00AB7A34" w:rsidRDefault="00756E1F">
            <w:pPr>
              <w:spacing w:after="0"/>
              <w:ind w:left="11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3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F3D2F7" w14:textId="77777777" w:rsidR="00AB7A34" w:rsidRDefault="00756E1F">
            <w:pPr>
              <w:spacing w:after="0"/>
              <w:ind w:left="12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</w:tr>
      <w:tr w:rsidR="00AB7A34" w14:paraId="4C662627" w14:textId="77777777">
        <w:trPr>
          <w:trHeight w:val="58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CAF19" w14:textId="77777777" w:rsidR="00AB7A34" w:rsidRDefault="00756E1F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предоставляющих право голоса по данному проекту решения: TECS/04, TECS/DR</w:t>
            </w:r>
          </w:p>
        </w:tc>
      </w:tr>
      <w:tr w:rsidR="00AB7A34" w14:paraId="76606B96" w14:textId="77777777">
        <w:trPr>
          <w:trHeight w:val="37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2785E" w14:textId="77777777" w:rsidR="00AB7A34" w:rsidRDefault="00756E1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Вопрос № 5 повестки дня</w:t>
            </w:r>
          </w:p>
        </w:tc>
      </w:tr>
      <w:tr w:rsidR="00AB7A34" w14:paraId="30895709" w14:textId="77777777">
        <w:trPr>
          <w:trHeight w:val="602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C5798" w14:textId="77777777" w:rsidR="00AB7A34" w:rsidRDefault="00756E1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выплате вознаграждения членам Ревизионной комиссии Общества.</w:t>
            </w:r>
          </w:p>
        </w:tc>
      </w:tr>
      <w:tr w:rsidR="00AB7A34" w14:paraId="70249028" w14:textId="77777777">
        <w:trPr>
          <w:trHeight w:val="371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DCAEA4" w14:textId="77777777" w:rsidR="00AB7A34" w:rsidRDefault="00756E1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Проект решения № 5.1</w:t>
            </w:r>
          </w:p>
        </w:tc>
      </w:tr>
      <w:tr w:rsidR="00AB7A34" w14:paraId="5DABFA1C" w14:textId="77777777">
        <w:trPr>
          <w:trHeight w:val="1443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B52C8" w14:textId="77777777" w:rsidR="00AB7A34" w:rsidRDefault="00756E1F">
            <w:pPr>
              <w:spacing w:after="0" w:line="230" w:lineRule="auto"/>
              <w:ind w:right="64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В соответствии с Положением о Ревизионной комиссии ПАО «Интер РАО» в срок не позднее одного календарного месяца с даты принятия настоящего решения выплатить вознаграждение за проверку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финансовохозяйственной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деятельности ПАО Интер РАО», проведенную по итогам 2025 года, в следующем размере:</w:t>
            </w:r>
          </w:p>
          <w:p w14:paraId="3E638D0F" w14:textId="77777777" w:rsidR="00AB7A34" w:rsidRDefault="00756E1F">
            <w:pPr>
              <w:numPr>
                <w:ilvl w:val="0"/>
                <w:numId w:val="2"/>
              </w:numPr>
              <w:spacing w:after="0"/>
              <w:ind w:hanging="12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Членам Ревизионной комиссии – по 236 000 (двести тридцать шесть тысяч) руб.;</w:t>
            </w:r>
          </w:p>
          <w:p w14:paraId="0C276074" w14:textId="77777777" w:rsidR="00AB7A34" w:rsidRDefault="00756E1F">
            <w:pPr>
              <w:numPr>
                <w:ilvl w:val="0"/>
                <w:numId w:val="2"/>
              </w:numPr>
              <w:spacing w:after="0"/>
              <w:ind w:hanging="12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Председателю Ревизионной комиссии – 354 000 (триста пятьдесят четыре тысячи) руб.</w:t>
            </w:r>
          </w:p>
        </w:tc>
      </w:tr>
      <w:tr w:rsidR="00AB7A34" w14:paraId="29FCE0D5" w14:textId="77777777">
        <w:trPr>
          <w:trHeight w:val="525"/>
        </w:trPr>
        <w:tc>
          <w:tcPr>
            <w:tcW w:w="3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A6F850" w14:textId="77777777" w:rsidR="00AB7A34" w:rsidRDefault="00756E1F">
            <w:pPr>
              <w:spacing w:after="0"/>
              <w:ind w:left="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90DD5F" w14:textId="77777777" w:rsidR="00AB7A34" w:rsidRDefault="00756E1F">
            <w:pPr>
              <w:spacing w:after="0"/>
              <w:ind w:left="2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3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943DB" w14:textId="77777777" w:rsidR="00AB7A34" w:rsidRDefault="00756E1F">
            <w:pPr>
              <w:spacing w:after="0"/>
              <w:ind w:left="3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</w:tr>
      <w:tr w:rsidR="00AB7A34" w14:paraId="65216DF1" w14:textId="77777777">
        <w:trPr>
          <w:trHeight w:val="58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A0EAA" w14:textId="77777777" w:rsidR="00AB7A34" w:rsidRDefault="00756E1F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предоставляющих право голоса по данному проекту решения: TECS/04, TECS/DR</w:t>
            </w:r>
          </w:p>
        </w:tc>
      </w:tr>
      <w:tr w:rsidR="00AB7A34" w14:paraId="2A2168AA" w14:textId="77777777">
        <w:trPr>
          <w:trHeight w:val="37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39CC1" w14:textId="77777777" w:rsidR="00AB7A34" w:rsidRDefault="00756E1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Вопрос № 6 повестки дня</w:t>
            </w:r>
          </w:p>
        </w:tc>
      </w:tr>
      <w:tr w:rsidR="00AB7A34" w14:paraId="7A28DF02" w14:textId="77777777">
        <w:trPr>
          <w:trHeight w:val="602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8FF59" w14:textId="77777777" w:rsidR="00AB7A34" w:rsidRDefault="00756E1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Избрание членов Ревизионной комиссии Общества.</w:t>
            </w:r>
          </w:p>
        </w:tc>
      </w:tr>
      <w:tr w:rsidR="00AB7A34" w14:paraId="5D133125" w14:textId="77777777">
        <w:trPr>
          <w:trHeight w:val="371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003C3A" w14:textId="77777777" w:rsidR="00AB7A34" w:rsidRDefault="00756E1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Проект решения № 6.1</w:t>
            </w:r>
          </w:p>
        </w:tc>
      </w:tr>
      <w:tr w:rsidR="00AB7A34" w14:paraId="7B6455EB" w14:textId="77777777">
        <w:trPr>
          <w:trHeight w:val="812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13B7F" w14:textId="77777777" w:rsidR="00AB7A34" w:rsidRDefault="00756E1F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Избрать Ревизионную комиссию Общества в составе: - Букаев Геннадий Иванович - Генеральный директор АО «РОСНЕФТЕГАЗ», вице-президент – руководитель Службы внутреннего аудита ПАО «НК «Роснефть»</w:t>
            </w:r>
          </w:p>
        </w:tc>
      </w:tr>
      <w:tr w:rsidR="00AB7A34" w14:paraId="7B868727" w14:textId="77777777">
        <w:trPr>
          <w:trHeight w:val="525"/>
        </w:trPr>
        <w:tc>
          <w:tcPr>
            <w:tcW w:w="3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10FF5" w14:textId="77777777" w:rsidR="00AB7A34" w:rsidRDefault="00756E1F">
            <w:pPr>
              <w:spacing w:after="0"/>
              <w:ind w:left="54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0DFFF3" w14:textId="77777777" w:rsidR="00AB7A34" w:rsidRDefault="00756E1F">
            <w:pPr>
              <w:spacing w:after="0"/>
              <w:ind w:left="56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3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20CDDD" w14:textId="77777777" w:rsidR="00AB7A34" w:rsidRDefault="00756E1F">
            <w:pPr>
              <w:spacing w:after="0"/>
              <w:ind w:left="57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</w:tr>
      <w:tr w:rsidR="00AB7A34" w14:paraId="0DA66939" w14:textId="77777777">
        <w:trPr>
          <w:trHeight w:val="797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BDB46" w14:textId="77777777" w:rsidR="00AB7A34" w:rsidRDefault="00756E1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Число избираемых лиц – 5.</w:t>
            </w:r>
          </w:p>
          <w:p w14:paraId="4318133A" w14:textId="77777777" w:rsidR="00AB7A34" w:rsidRDefault="00756E1F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предоставляющих право голоса по данному проекту решения: TECS/04, TECS/DR</w:t>
            </w:r>
          </w:p>
        </w:tc>
      </w:tr>
      <w:tr w:rsidR="00AB7A34" w14:paraId="018C0681" w14:textId="77777777">
        <w:trPr>
          <w:trHeight w:val="371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1F5851" w14:textId="77777777" w:rsidR="00AB7A34" w:rsidRDefault="00756E1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Проект решения № 6.2</w:t>
            </w:r>
          </w:p>
        </w:tc>
      </w:tr>
      <w:tr w:rsidR="00AB7A34" w14:paraId="45CA761E" w14:textId="77777777">
        <w:trPr>
          <w:trHeight w:val="812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225A1" w14:textId="77777777" w:rsidR="00AB7A34" w:rsidRDefault="00756E1F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Избрать Ревизионную комиссию Общества в составе: -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Парасина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Валерия Александровна – советник отдела управления Росимущества</w:t>
            </w:r>
          </w:p>
        </w:tc>
      </w:tr>
      <w:tr w:rsidR="00AB7A34" w14:paraId="39F285D8" w14:textId="77777777">
        <w:trPr>
          <w:trHeight w:val="525"/>
        </w:trPr>
        <w:tc>
          <w:tcPr>
            <w:tcW w:w="3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22402F" w14:textId="77777777" w:rsidR="00AB7A34" w:rsidRDefault="00756E1F">
            <w:pPr>
              <w:spacing w:after="0"/>
              <w:ind w:left="1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4F209" w14:textId="77777777" w:rsidR="00AB7A34" w:rsidRDefault="00756E1F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3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C62E7E" w14:textId="77777777" w:rsidR="00AB7A34" w:rsidRDefault="00756E1F">
            <w:pPr>
              <w:spacing w:after="0"/>
              <w:ind w:left="4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</w:tr>
      <w:tr w:rsidR="00AB7A34" w14:paraId="5B8FB26A" w14:textId="77777777">
        <w:trPr>
          <w:trHeight w:val="797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582CA" w14:textId="77777777" w:rsidR="00AB7A34" w:rsidRDefault="00756E1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Число избираемых лиц – 5.</w:t>
            </w:r>
          </w:p>
          <w:p w14:paraId="7677589F" w14:textId="77777777" w:rsidR="00AB7A34" w:rsidRDefault="00756E1F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предоставляющих право голоса по данному проекту решения: TECS/04, TECS/DR</w:t>
            </w:r>
          </w:p>
        </w:tc>
      </w:tr>
      <w:tr w:rsidR="00AB7A34" w14:paraId="7FD4BFD4" w14:textId="77777777">
        <w:trPr>
          <w:trHeight w:val="371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BC60A7" w14:textId="77777777" w:rsidR="00AB7A34" w:rsidRDefault="00756E1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Проект решения № 6.3</w:t>
            </w:r>
          </w:p>
        </w:tc>
      </w:tr>
      <w:tr w:rsidR="00AB7A34" w14:paraId="1083F402" w14:textId="77777777">
        <w:trPr>
          <w:trHeight w:val="812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02E11" w14:textId="77777777" w:rsidR="00AB7A34" w:rsidRDefault="00756E1F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Избрать Ревизионную комиссию Общества в составе: - Зальцман Татьяна Борисовна - Директор Департамента экономического планирования Финансово-экономического центра ПАО «Интер РАО»</w:t>
            </w:r>
          </w:p>
        </w:tc>
      </w:tr>
      <w:tr w:rsidR="00AB7A34" w14:paraId="52738AEB" w14:textId="77777777">
        <w:trPr>
          <w:trHeight w:val="525"/>
        </w:trPr>
        <w:tc>
          <w:tcPr>
            <w:tcW w:w="3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349C30" w14:textId="77777777" w:rsidR="00AB7A34" w:rsidRDefault="00756E1F">
            <w:pPr>
              <w:spacing w:after="0"/>
              <w:ind w:left="1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589E66" w14:textId="77777777" w:rsidR="00AB7A34" w:rsidRDefault="00756E1F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3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C19B67" w14:textId="77777777" w:rsidR="00AB7A34" w:rsidRDefault="00756E1F">
            <w:pPr>
              <w:spacing w:after="0"/>
              <w:ind w:left="4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</w:tr>
      <w:tr w:rsidR="00AB7A34" w14:paraId="0CB900CD" w14:textId="77777777">
        <w:trPr>
          <w:trHeight w:val="797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544AB" w14:textId="77777777" w:rsidR="00AB7A34" w:rsidRDefault="00756E1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Число избираемых лиц – 5.</w:t>
            </w:r>
          </w:p>
          <w:p w14:paraId="20483229" w14:textId="77777777" w:rsidR="00AB7A34" w:rsidRDefault="00756E1F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предоставляющих право голоса по данному проекту решения: TECS/04, TECS/DR</w:t>
            </w:r>
          </w:p>
        </w:tc>
      </w:tr>
      <w:tr w:rsidR="00AB7A34" w14:paraId="7DF1DCC2" w14:textId="77777777">
        <w:trPr>
          <w:trHeight w:val="371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606AE7" w14:textId="77777777" w:rsidR="00AB7A34" w:rsidRDefault="00756E1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Проект решения № 6.4</w:t>
            </w:r>
          </w:p>
        </w:tc>
      </w:tr>
      <w:tr w:rsidR="00AB7A34" w14:paraId="4B81CC95" w14:textId="77777777">
        <w:trPr>
          <w:trHeight w:val="1022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EEB33" w14:textId="77777777" w:rsidR="00AB7A34" w:rsidRDefault="00756E1F">
            <w:pPr>
              <w:spacing w:after="0"/>
              <w:ind w:right="445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Избрать Ревизионную комиссию Общества в составе: - Макаров Владимир Александрович - Директор по внутреннему контролю и управлению рисками – начальник Департамента внутреннего контроля и управления рисками ПАО «Россети»</w:t>
            </w:r>
          </w:p>
        </w:tc>
      </w:tr>
      <w:tr w:rsidR="00AB7A34" w14:paraId="636E67C9" w14:textId="77777777">
        <w:trPr>
          <w:trHeight w:val="525"/>
        </w:trPr>
        <w:tc>
          <w:tcPr>
            <w:tcW w:w="3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924DCA" w14:textId="77777777" w:rsidR="00AB7A34" w:rsidRDefault="00756E1F">
            <w:pPr>
              <w:spacing w:after="0"/>
              <w:ind w:left="1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BF1A2D" w14:textId="77777777" w:rsidR="00AB7A34" w:rsidRDefault="00756E1F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3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BD104" w14:textId="77777777" w:rsidR="00AB7A34" w:rsidRDefault="00756E1F">
            <w:pPr>
              <w:spacing w:after="0"/>
              <w:ind w:left="4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</w:tr>
      <w:tr w:rsidR="00AB7A34" w14:paraId="1645529E" w14:textId="77777777">
        <w:trPr>
          <w:trHeight w:val="797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06D74" w14:textId="77777777" w:rsidR="00AB7A34" w:rsidRDefault="00756E1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Число избираемых лиц – 5.</w:t>
            </w:r>
          </w:p>
          <w:p w14:paraId="48C3B00A" w14:textId="77777777" w:rsidR="00AB7A34" w:rsidRDefault="00756E1F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предоставляющих право голоса по данному проекту решения: TECS/04, TECS/DR</w:t>
            </w:r>
          </w:p>
        </w:tc>
      </w:tr>
      <w:tr w:rsidR="00AB7A34" w14:paraId="354F088A" w14:textId="77777777">
        <w:trPr>
          <w:trHeight w:val="371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7F28D9" w14:textId="77777777" w:rsidR="00AB7A34" w:rsidRDefault="00756E1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Проект решения № 6.5</w:t>
            </w:r>
          </w:p>
        </w:tc>
      </w:tr>
      <w:tr w:rsidR="00AB7A34" w14:paraId="1BBE7C60" w14:textId="77777777">
        <w:trPr>
          <w:trHeight w:val="812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76BC7" w14:textId="77777777" w:rsidR="00AB7A34" w:rsidRDefault="00756E1F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Избрать Ревизионную комиссию Общества в составе: - Ульянов Антон Сергеевич - Директор по внутреннему аудиту - начальник Департамента внутреннего аудита ПАО «Россети»</w:t>
            </w:r>
          </w:p>
        </w:tc>
      </w:tr>
      <w:tr w:rsidR="00AB7A34" w14:paraId="7C58D7C3" w14:textId="77777777">
        <w:trPr>
          <w:trHeight w:val="525"/>
        </w:trPr>
        <w:tc>
          <w:tcPr>
            <w:tcW w:w="3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6227F" w14:textId="77777777" w:rsidR="00AB7A34" w:rsidRDefault="00756E1F">
            <w:pPr>
              <w:spacing w:after="0"/>
              <w:ind w:left="1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56681B" w14:textId="77777777" w:rsidR="00AB7A34" w:rsidRDefault="00756E1F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3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4CB51" w14:textId="77777777" w:rsidR="00AB7A34" w:rsidRDefault="00756E1F">
            <w:pPr>
              <w:spacing w:after="0"/>
              <w:ind w:left="4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</w:tr>
      <w:tr w:rsidR="00AB7A34" w14:paraId="0A00B713" w14:textId="77777777">
        <w:trPr>
          <w:trHeight w:val="79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A3F0F" w14:textId="77777777" w:rsidR="00AB7A34" w:rsidRDefault="00756E1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Число избираемых лиц – 5.</w:t>
            </w:r>
          </w:p>
          <w:p w14:paraId="5C321FF4" w14:textId="77777777" w:rsidR="00AB7A34" w:rsidRDefault="00756E1F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предоставляющих право голоса по данному проекту решения: TECS/04, TECS/DR</w:t>
            </w:r>
          </w:p>
        </w:tc>
      </w:tr>
      <w:tr w:rsidR="00AB7A34" w14:paraId="296A8374" w14:textId="77777777">
        <w:trPr>
          <w:trHeight w:val="37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C08CD" w14:textId="77777777" w:rsidR="00AB7A34" w:rsidRDefault="00756E1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Вопрос № 7 повестки дня</w:t>
            </w:r>
          </w:p>
        </w:tc>
      </w:tr>
      <w:tr w:rsidR="00AB7A34" w14:paraId="55FA1C59" w14:textId="77777777">
        <w:trPr>
          <w:trHeight w:val="602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1D0F4" w14:textId="77777777" w:rsidR="00AB7A34" w:rsidRDefault="00756E1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Назначение аудиторской организации Общества.</w:t>
            </w:r>
          </w:p>
        </w:tc>
      </w:tr>
      <w:tr w:rsidR="00AB7A34" w14:paraId="6221DCE6" w14:textId="77777777">
        <w:trPr>
          <w:trHeight w:val="371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1E57F9" w14:textId="77777777" w:rsidR="00AB7A34" w:rsidRDefault="00756E1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Проект решения № 7.1</w:t>
            </w:r>
          </w:p>
        </w:tc>
      </w:tr>
      <w:tr w:rsidR="00AB7A34" w14:paraId="315F9CD9" w14:textId="77777777">
        <w:trPr>
          <w:trHeight w:val="1232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43DB1" w14:textId="77777777" w:rsidR="00AB7A34" w:rsidRDefault="00756E1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Назначить аудиторской организацией Общества ООО «Б1 - Аудит», ОГРН 1027739707203, свидетельство о членстве в саморегулируемой организации аудиторов Ассоциация «Содружество» (СРО ААС), контрольный экземпляр реестра аудиторов и аудиторских организаций за основным регистрационным номером записи № 12006020327.</w:t>
            </w:r>
          </w:p>
        </w:tc>
      </w:tr>
      <w:tr w:rsidR="00AB7A34" w14:paraId="453E0336" w14:textId="77777777">
        <w:trPr>
          <w:trHeight w:val="525"/>
        </w:trPr>
        <w:tc>
          <w:tcPr>
            <w:tcW w:w="3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0F9BD" w14:textId="77777777" w:rsidR="00AB7A34" w:rsidRDefault="00756E1F">
            <w:pPr>
              <w:spacing w:after="0"/>
              <w:ind w:left="66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499762" w14:textId="77777777" w:rsidR="00AB7A34" w:rsidRDefault="00756E1F">
            <w:pPr>
              <w:spacing w:after="0"/>
              <w:ind w:left="68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3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416EA2" w14:textId="77777777" w:rsidR="00AB7A34" w:rsidRDefault="00756E1F">
            <w:pPr>
              <w:spacing w:after="0"/>
              <w:ind w:left="69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</w:tr>
      <w:tr w:rsidR="00AB7A34" w14:paraId="6DE07F46" w14:textId="77777777">
        <w:trPr>
          <w:trHeight w:val="58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DF798" w14:textId="77777777" w:rsidR="00AB7A34" w:rsidRDefault="00756E1F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предоставляющих право голоса по данному проекту решения: TECS/04, TECS/DR</w:t>
            </w:r>
          </w:p>
        </w:tc>
      </w:tr>
    </w:tbl>
    <w:p w14:paraId="587F8069" w14:textId="77777777" w:rsidR="00AB7A34" w:rsidRDefault="00756E1F">
      <w:pPr>
        <w:pBdr>
          <w:top w:val="single" w:sz="6" w:space="0" w:color="000000"/>
          <w:left w:val="single" w:sz="6" w:space="0" w:color="000000"/>
          <w:right w:val="single" w:sz="6" w:space="0" w:color="000000"/>
        </w:pBdr>
        <w:spacing w:after="0"/>
        <w:ind w:left="593"/>
      </w:pPr>
      <w:r>
        <w:rPr>
          <w:rFonts w:ascii="Tahoma" w:eastAsia="Tahoma" w:hAnsi="Tahoma" w:cs="Tahoma"/>
          <w:color w:val="616365"/>
          <w:sz w:val="18"/>
        </w:rPr>
        <w:t>Лицо или орган эмитента, принявшее (принявший) решение о проведении заседания/заочного</w:t>
      </w:r>
    </w:p>
    <w:tbl>
      <w:tblPr>
        <w:tblStyle w:val="TableGrid"/>
        <w:tblW w:w="10295" w:type="dxa"/>
        <w:tblInd w:w="8" w:type="dxa"/>
        <w:tblCellMar>
          <w:top w:w="42" w:type="dxa"/>
          <w:left w:w="83" w:type="dxa"/>
          <w:bottom w:w="0" w:type="dxa"/>
          <w:right w:w="112" w:type="dxa"/>
        </w:tblCellMar>
        <w:tblLook w:val="04A0" w:firstRow="1" w:lastRow="0" w:firstColumn="1" w:lastColumn="0" w:noHBand="0" w:noVBand="1"/>
      </w:tblPr>
      <w:tblGrid>
        <w:gridCol w:w="4277"/>
        <w:gridCol w:w="6018"/>
      </w:tblGrid>
      <w:tr w:rsidR="00AB7A34" w14:paraId="27C7A178" w14:textId="77777777">
        <w:trPr>
          <w:trHeight w:val="293"/>
        </w:trPr>
        <w:tc>
          <w:tcPr>
            <w:tcW w:w="427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2E6E3036" w14:textId="77777777" w:rsidR="00AB7A34" w:rsidRDefault="00AB7A34"/>
        </w:tc>
        <w:tc>
          <w:tcPr>
            <w:tcW w:w="60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43C48F4" w14:textId="77777777" w:rsidR="00AB7A34" w:rsidRDefault="00756E1F">
            <w:pPr>
              <w:spacing w:after="0"/>
              <w:ind w:left="188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голосования</w:t>
            </w:r>
          </w:p>
        </w:tc>
      </w:tr>
      <w:tr w:rsidR="00AB7A34" w14:paraId="1A82D88F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A307E" w14:textId="77777777" w:rsidR="00AB7A34" w:rsidRDefault="00756E1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Описание лица или органа эмитента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31895" w14:textId="77777777" w:rsidR="00AB7A34" w:rsidRDefault="00756E1F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Совет директоров</w:t>
            </w:r>
          </w:p>
        </w:tc>
      </w:tr>
      <w:tr w:rsidR="00AB7A34" w14:paraId="7B716525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AA3EB" w14:textId="77777777" w:rsidR="00AB7A34" w:rsidRDefault="00756E1F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2F2A2B" w14:textId="77777777" w:rsidR="00AB7A34" w:rsidRDefault="00756E1F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27.03.2026</w:t>
            </w:r>
          </w:p>
        </w:tc>
      </w:tr>
      <w:tr w:rsidR="00AB7A34" w14:paraId="27CAA1D1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23F1E" w14:textId="77777777" w:rsidR="00AB7A34" w:rsidRDefault="00756E1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протокола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C3359" w14:textId="77777777" w:rsidR="00AB7A34" w:rsidRDefault="00756E1F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390</w:t>
            </w:r>
          </w:p>
        </w:tc>
      </w:tr>
      <w:tr w:rsidR="00AB7A34" w14:paraId="598BE5AB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EA984" w14:textId="77777777" w:rsidR="00AB7A34" w:rsidRDefault="00756E1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подписания протокола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9F794" w14:textId="77777777" w:rsidR="00AB7A34" w:rsidRDefault="00756E1F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30.03.2026</w:t>
            </w:r>
          </w:p>
        </w:tc>
      </w:tr>
    </w:tbl>
    <w:p w14:paraId="310E92F7" w14:textId="1BFCC50C" w:rsidR="00AB7A34" w:rsidRDefault="00AB7A34">
      <w:pPr>
        <w:spacing w:after="3" w:line="265" w:lineRule="auto"/>
        <w:ind w:left="40" w:right="58" w:hanging="10"/>
        <w:jc w:val="both"/>
      </w:pPr>
    </w:p>
    <w:sectPr w:rsidR="00AB7A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99" w:h="16838"/>
      <w:pgMar w:top="580" w:right="911" w:bottom="779" w:left="730" w:header="344" w:footer="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3E0A9" w14:textId="77777777" w:rsidR="00756E1F" w:rsidRDefault="00756E1F">
      <w:pPr>
        <w:spacing w:after="0" w:line="240" w:lineRule="auto"/>
      </w:pPr>
      <w:r>
        <w:separator/>
      </w:r>
    </w:p>
  </w:endnote>
  <w:endnote w:type="continuationSeparator" w:id="0">
    <w:p w14:paraId="53163F6A" w14:textId="77777777" w:rsidR="00756E1F" w:rsidRDefault="00756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BC4A4" w14:textId="77777777" w:rsidR="00AB7A34" w:rsidRDefault="00756E1F">
    <w:pPr>
      <w:tabs>
        <w:tab w:val="right" w:pos="10650"/>
      </w:tabs>
      <w:spacing w:after="0"/>
      <w:ind w:left="-201" w:right="-392"/>
    </w:pPr>
    <w:r>
      <w:rPr>
        <w:rFonts w:ascii="Arial" w:eastAsia="Arial" w:hAnsi="Arial" w:cs="Arial"/>
        <w:sz w:val="16"/>
      </w:rPr>
      <w:t>https://cabinet.nsd.ru/corpactions/pages/messageInfo.xhtml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6"/>
      </w:rPr>
      <w:t>5</w:t>
    </w:r>
    <w:r>
      <w:rPr>
        <w:rFonts w:ascii="Arial" w:eastAsia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36B17" w14:textId="624E47F7" w:rsidR="00AB7A34" w:rsidRDefault="00AB7A34">
    <w:pPr>
      <w:tabs>
        <w:tab w:val="right" w:pos="10650"/>
      </w:tabs>
      <w:spacing w:after="0"/>
      <w:ind w:left="-201" w:right="-39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3AA91" w14:textId="77777777" w:rsidR="00AB7A34" w:rsidRDefault="00756E1F">
    <w:pPr>
      <w:tabs>
        <w:tab w:val="right" w:pos="10650"/>
      </w:tabs>
      <w:spacing w:after="0"/>
      <w:ind w:left="-201" w:right="-392"/>
    </w:pPr>
    <w:r>
      <w:rPr>
        <w:rFonts w:ascii="Arial" w:eastAsia="Arial" w:hAnsi="Arial" w:cs="Arial"/>
        <w:sz w:val="16"/>
      </w:rPr>
      <w:t>https://cabinet.nsd.ru/corpactions/pages/messageInfo.xhtml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6"/>
      </w:rPr>
      <w:t>5</w:t>
    </w:r>
    <w:r>
      <w:rPr>
        <w:rFonts w:ascii="Arial" w:eastAsia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CED05" w14:textId="77777777" w:rsidR="00756E1F" w:rsidRDefault="00756E1F">
      <w:pPr>
        <w:spacing w:after="0" w:line="240" w:lineRule="auto"/>
      </w:pPr>
      <w:r>
        <w:separator/>
      </w:r>
    </w:p>
  </w:footnote>
  <w:footnote w:type="continuationSeparator" w:id="0">
    <w:p w14:paraId="3EC53AEC" w14:textId="77777777" w:rsidR="00756E1F" w:rsidRDefault="00756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7D5DD" w14:textId="77777777" w:rsidR="00AB7A34" w:rsidRDefault="00756E1F">
    <w:pPr>
      <w:tabs>
        <w:tab w:val="center" w:pos="6100"/>
      </w:tabs>
      <w:spacing w:after="0"/>
      <w:ind w:left="-201"/>
    </w:pPr>
    <w:r>
      <w:rPr>
        <w:rFonts w:ascii="Arial" w:eastAsia="Arial" w:hAnsi="Arial" w:cs="Arial"/>
        <w:sz w:val="16"/>
      </w:rPr>
      <w:t>06.05.2026, 09:10</w:t>
    </w:r>
    <w:r>
      <w:rPr>
        <w:rFonts w:ascii="Arial" w:eastAsia="Arial" w:hAnsi="Arial" w:cs="Arial"/>
        <w:sz w:val="16"/>
      </w:rPr>
      <w:tab/>
      <w:t>https://cabinet.nsd.ru/corpactions/pages/messageInfo.xhtml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62C68" w14:textId="19262DBB" w:rsidR="00AB7A34" w:rsidRDefault="00AB7A34">
    <w:pPr>
      <w:tabs>
        <w:tab w:val="center" w:pos="6100"/>
      </w:tabs>
      <w:spacing w:after="0"/>
      <w:ind w:left="-2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2D3DB" w14:textId="77777777" w:rsidR="00AB7A34" w:rsidRDefault="00756E1F">
    <w:pPr>
      <w:tabs>
        <w:tab w:val="center" w:pos="6100"/>
      </w:tabs>
      <w:spacing w:after="0"/>
      <w:ind w:left="-201"/>
    </w:pPr>
    <w:r>
      <w:rPr>
        <w:rFonts w:ascii="Arial" w:eastAsia="Arial" w:hAnsi="Arial" w:cs="Arial"/>
        <w:sz w:val="16"/>
      </w:rPr>
      <w:t>06.05.2026, 09:10</w:t>
    </w:r>
    <w:r>
      <w:rPr>
        <w:rFonts w:ascii="Arial" w:eastAsia="Arial" w:hAnsi="Arial" w:cs="Arial"/>
        <w:sz w:val="16"/>
      </w:rPr>
      <w:tab/>
      <w:t>https://cabinet.nsd.ru/corpactions/pages/messageInfo.xhtml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D18E5"/>
    <w:multiLevelType w:val="hybridMultilevel"/>
    <w:tmpl w:val="6D48E6E8"/>
    <w:lvl w:ilvl="0" w:tplc="D92CE670">
      <w:start w:val="1"/>
      <w:numFmt w:val="decimal"/>
      <w:lvlText w:val="%1.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60E8C7A">
      <w:start w:val="1"/>
      <w:numFmt w:val="lowerLetter"/>
      <w:lvlText w:val="%2"/>
      <w:lvlJc w:val="left"/>
      <w:pPr>
        <w:ind w:left="11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32E4756">
      <w:start w:val="1"/>
      <w:numFmt w:val="lowerRoman"/>
      <w:lvlText w:val="%3"/>
      <w:lvlJc w:val="left"/>
      <w:pPr>
        <w:ind w:left="18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31407AA">
      <w:start w:val="1"/>
      <w:numFmt w:val="decimal"/>
      <w:lvlText w:val="%4"/>
      <w:lvlJc w:val="left"/>
      <w:pPr>
        <w:ind w:left="26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81033BE">
      <w:start w:val="1"/>
      <w:numFmt w:val="lowerLetter"/>
      <w:lvlText w:val="%5"/>
      <w:lvlJc w:val="left"/>
      <w:pPr>
        <w:ind w:left="332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FC093C0">
      <w:start w:val="1"/>
      <w:numFmt w:val="lowerRoman"/>
      <w:lvlText w:val="%6"/>
      <w:lvlJc w:val="left"/>
      <w:pPr>
        <w:ind w:left="404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C0EE382">
      <w:start w:val="1"/>
      <w:numFmt w:val="decimal"/>
      <w:lvlText w:val="%7"/>
      <w:lvlJc w:val="left"/>
      <w:pPr>
        <w:ind w:left="47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726F904">
      <w:start w:val="1"/>
      <w:numFmt w:val="lowerLetter"/>
      <w:lvlText w:val="%8"/>
      <w:lvlJc w:val="left"/>
      <w:pPr>
        <w:ind w:left="54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00CBE4E">
      <w:start w:val="1"/>
      <w:numFmt w:val="lowerRoman"/>
      <w:lvlText w:val="%9"/>
      <w:lvlJc w:val="left"/>
      <w:pPr>
        <w:ind w:left="62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32553D"/>
    <w:multiLevelType w:val="hybridMultilevel"/>
    <w:tmpl w:val="A544B778"/>
    <w:lvl w:ilvl="0" w:tplc="1B086396">
      <w:start w:val="1"/>
      <w:numFmt w:val="bullet"/>
      <w:lvlText w:val="-"/>
      <w:lvlJc w:val="left"/>
      <w:pPr>
        <w:ind w:left="120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9741B58">
      <w:start w:val="1"/>
      <w:numFmt w:val="bullet"/>
      <w:lvlText w:val="o"/>
      <w:lvlJc w:val="left"/>
      <w:pPr>
        <w:ind w:left="1161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3967A36">
      <w:start w:val="1"/>
      <w:numFmt w:val="bullet"/>
      <w:lvlText w:val="▪"/>
      <w:lvlJc w:val="left"/>
      <w:pPr>
        <w:ind w:left="1881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D747998">
      <w:start w:val="1"/>
      <w:numFmt w:val="bullet"/>
      <w:lvlText w:val="•"/>
      <w:lvlJc w:val="left"/>
      <w:pPr>
        <w:ind w:left="2601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EC66C0A">
      <w:start w:val="1"/>
      <w:numFmt w:val="bullet"/>
      <w:lvlText w:val="o"/>
      <w:lvlJc w:val="left"/>
      <w:pPr>
        <w:ind w:left="3321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C3C2406">
      <w:start w:val="1"/>
      <w:numFmt w:val="bullet"/>
      <w:lvlText w:val="▪"/>
      <w:lvlJc w:val="left"/>
      <w:pPr>
        <w:ind w:left="4041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9E4221A">
      <w:start w:val="1"/>
      <w:numFmt w:val="bullet"/>
      <w:lvlText w:val="•"/>
      <w:lvlJc w:val="left"/>
      <w:pPr>
        <w:ind w:left="4761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492CDEC">
      <w:start w:val="1"/>
      <w:numFmt w:val="bullet"/>
      <w:lvlText w:val="o"/>
      <w:lvlJc w:val="left"/>
      <w:pPr>
        <w:ind w:left="5481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E5E90AE">
      <w:start w:val="1"/>
      <w:numFmt w:val="bullet"/>
      <w:lvlText w:val="▪"/>
      <w:lvlJc w:val="left"/>
      <w:pPr>
        <w:ind w:left="6201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88973907">
    <w:abstractNumId w:val="0"/>
  </w:num>
  <w:num w:numId="2" w16cid:durableId="817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A34"/>
    <w:rsid w:val="00756E1F"/>
    <w:rsid w:val="00A017C9"/>
    <w:rsid w:val="00AB7A34"/>
    <w:rsid w:val="00F5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803F4"/>
  <w15:docId w15:val="{0AD5509C-B5A4-4640-9486-8128D67F7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64" w:line="259" w:lineRule="auto"/>
      <w:ind w:left="3692"/>
      <w:outlineLvl w:val="0"/>
    </w:pPr>
    <w:rPr>
      <w:rFonts w:ascii="Tahoma" w:eastAsia="Tahoma" w:hAnsi="Tahoma" w:cs="Tahoma"/>
      <w:color w:val="616365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ahoma" w:eastAsia="Tahoma" w:hAnsi="Tahoma" w:cs="Tahoma"/>
      <w:color w:val="616365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interrao.ru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2026-05-08T06:32:00Z</dcterms:created>
  <dcterms:modified xsi:type="dcterms:W3CDTF">2026-05-08T06:32:00Z</dcterms:modified>
</cp:coreProperties>
</file>