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F956B" w14:textId="590229CD" w:rsidR="00543ADA" w:rsidRDefault="00310A68" w:rsidP="000859A3">
      <w:pPr>
        <w:spacing w:after="90" w:line="238" w:lineRule="auto"/>
        <w:ind w:left="201" w:right="1244"/>
      </w:pPr>
      <w:r>
        <w:rPr>
          <w:rFonts w:ascii="Tahoma" w:eastAsia="Tahoma" w:hAnsi="Tahoma" w:cs="Tahoma"/>
          <w:color w:val="616365"/>
          <w:sz w:val="36"/>
        </w:rPr>
        <w:t xml:space="preserve"> </w:t>
      </w:r>
      <w:r w:rsidR="000A210D">
        <w:rPr>
          <w:rFonts w:ascii="Tahoma" w:eastAsia="Tahoma" w:hAnsi="Tahoma" w:cs="Tahoma"/>
          <w:color w:val="616365"/>
          <w:sz w:val="36"/>
        </w:rPr>
        <w:t xml:space="preserve">(DVCA) "Выплата дивидендов в виде денежных средств" - Акции обыкновенные </w:t>
      </w:r>
      <w:r w:rsidR="00B14223">
        <w:rPr>
          <w:rFonts w:ascii="Tahoma" w:eastAsia="Tahoma" w:hAnsi="Tahoma" w:cs="Tahoma"/>
          <w:color w:val="616365"/>
          <w:sz w:val="36"/>
        </w:rPr>
        <w:t>ПАО «</w:t>
      </w:r>
      <w:r w:rsidR="00EF3CA3">
        <w:rPr>
          <w:rFonts w:ascii="Tahoma" w:eastAsia="Tahoma" w:hAnsi="Tahoma" w:cs="Tahoma"/>
          <w:color w:val="616365"/>
          <w:sz w:val="36"/>
        </w:rPr>
        <w:t>ГМК «Норильский никель</w:t>
      </w:r>
      <w:r w:rsidR="00B14223">
        <w:rPr>
          <w:rFonts w:ascii="Tahoma" w:eastAsia="Tahoma" w:hAnsi="Tahoma" w:cs="Tahoma"/>
          <w:color w:val="616365"/>
          <w:sz w:val="36"/>
        </w:rPr>
        <w:t>»</w:t>
      </w:r>
      <w:r w:rsidR="000A210D">
        <w:rPr>
          <w:rFonts w:ascii="Tahoma" w:eastAsia="Tahoma" w:hAnsi="Tahoma" w:cs="Tahoma"/>
          <w:color w:val="616365"/>
          <w:sz w:val="36"/>
        </w:rPr>
        <w:t xml:space="preserve"> </w:t>
      </w:r>
      <w:r w:rsidR="000A210D">
        <w:rPr>
          <w:rFonts w:ascii="Tahoma" w:eastAsia="Tahoma" w:hAnsi="Tahoma" w:cs="Tahoma"/>
          <w:color w:val="616365"/>
          <w:sz w:val="36"/>
        </w:rPr>
        <w:t xml:space="preserve">(акции </w:t>
      </w:r>
      <w:r w:rsidR="009E7C66" w:rsidRPr="000859A3">
        <w:rPr>
          <w:rFonts w:ascii="Tahoma" w:eastAsia="Tahoma" w:hAnsi="Tahoma" w:cs="Tahoma"/>
          <w:color w:val="auto"/>
          <w:sz w:val="36"/>
        </w:rPr>
        <w:t>RU0007288411/GMKN</w:t>
      </w:r>
      <w:r w:rsidR="000A210D">
        <w:rPr>
          <w:rFonts w:ascii="Tahoma" w:eastAsia="Tahoma" w:hAnsi="Tahoma" w:cs="Tahoma"/>
          <w:color w:val="616365"/>
          <w:sz w:val="36"/>
        </w:rPr>
        <w:t>)</w:t>
      </w:r>
    </w:p>
    <w:p w14:paraId="08841027" w14:textId="77777777" w:rsidR="00543ADA" w:rsidRDefault="000A210D">
      <w:pPr>
        <w:spacing w:after="0"/>
        <w:ind w:left="10" w:right="134" w:hanging="10"/>
        <w:jc w:val="center"/>
      </w:pPr>
      <w:r>
        <w:rPr>
          <w:rFonts w:ascii="Tahoma" w:eastAsia="Tahoma" w:hAnsi="Tahoma" w:cs="Tahoma"/>
          <w:color w:val="616365"/>
          <w:sz w:val="18"/>
        </w:rPr>
        <w:t>Реквизиты корпоративного действия</w:t>
      </w:r>
    </w:p>
    <w:tbl>
      <w:tblPr>
        <w:tblStyle w:val="TableGrid"/>
        <w:tblW w:w="9803" w:type="dxa"/>
        <w:tblInd w:w="216" w:type="dxa"/>
        <w:tblLook w:val="04A0" w:firstRow="1" w:lastRow="0" w:firstColumn="1" w:lastColumn="0" w:noHBand="0" w:noVBand="1"/>
      </w:tblPr>
      <w:tblGrid>
        <w:gridCol w:w="6457"/>
        <w:gridCol w:w="3346"/>
      </w:tblGrid>
      <w:tr w:rsidR="00543ADA" w14:paraId="5E257FD0" w14:textId="77777777">
        <w:trPr>
          <w:trHeight w:val="200"/>
        </w:trPr>
        <w:tc>
          <w:tcPr>
            <w:tcW w:w="6457" w:type="dxa"/>
            <w:tcBorders>
              <w:top w:val="nil"/>
              <w:left w:val="nil"/>
              <w:bottom w:val="nil"/>
              <w:right w:val="nil"/>
            </w:tcBorders>
          </w:tcPr>
          <w:p w14:paraId="4D6C5952" w14:textId="77777777" w:rsidR="00543ADA" w:rsidRDefault="000A210D"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50AB7E9F" w14:textId="231B4DA3" w:rsidR="00543ADA" w:rsidRDefault="009E7C66">
            <w:r w:rsidRPr="009E7C66">
              <w:rPr>
                <w:rFonts w:ascii="Tahoma" w:eastAsia="Tahoma" w:hAnsi="Tahoma" w:cs="Tahoma"/>
                <w:color w:val="616365"/>
                <w:sz w:val="18"/>
              </w:rPr>
              <w:t>1210956</w:t>
            </w:r>
          </w:p>
        </w:tc>
      </w:tr>
      <w:tr w:rsidR="00543ADA" w14:paraId="08BDDEAA" w14:textId="77777777">
        <w:trPr>
          <w:trHeight w:val="225"/>
        </w:trPr>
        <w:tc>
          <w:tcPr>
            <w:tcW w:w="6457" w:type="dxa"/>
            <w:tcBorders>
              <w:top w:val="nil"/>
              <w:left w:val="nil"/>
              <w:bottom w:val="nil"/>
              <w:right w:val="nil"/>
            </w:tcBorders>
          </w:tcPr>
          <w:p w14:paraId="5FA53789" w14:textId="77777777" w:rsidR="00543ADA" w:rsidRDefault="000A210D">
            <w:r>
              <w:rPr>
                <w:rFonts w:ascii="Tahoma" w:eastAsia="Tahoma" w:hAnsi="Tahoma" w:cs="Tahoma"/>
                <w:color w:val="616365"/>
                <w:sz w:val="18"/>
              </w:rPr>
              <w:t>Код типа корпоративного действия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60506EF7" w14:textId="77777777" w:rsidR="00543ADA" w:rsidRDefault="000A210D">
            <w:r>
              <w:rPr>
                <w:rFonts w:ascii="Tahoma" w:eastAsia="Tahoma" w:hAnsi="Tahoma" w:cs="Tahoma"/>
                <w:color w:val="616365"/>
                <w:sz w:val="18"/>
              </w:rPr>
              <w:t>DVCA</w:t>
            </w:r>
          </w:p>
        </w:tc>
      </w:tr>
      <w:tr w:rsidR="00543ADA" w14:paraId="70A0CB89" w14:textId="77777777">
        <w:trPr>
          <w:trHeight w:val="435"/>
        </w:trPr>
        <w:tc>
          <w:tcPr>
            <w:tcW w:w="64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3C691" w14:textId="77777777" w:rsidR="00543ADA" w:rsidRDefault="000A210D"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4CB5AC53" w14:textId="77777777" w:rsidR="00543ADA" w:rsidRDefault="000A210D">
            <w:r>
              <w:rPr>
                <w:rFonts w:ascii="Tahoma" w:eastAsia="Tahoma" w:hAnsi="Tahoma" w:cs="Tahoma"/>
                <w:color w:val="616365"/>
                <w:sz w:val="18"/>
              </w:rPr>
              <w:t>Выплата дивидендов в виде денежных средств</w:t>
            </w:r>
          </w:p>
        </w:tc>
      </w:tr>
      <w:tr w:rsidR="00543ADA" w14:paraId="3068B891" w14:textId="77777777">
        <w:trPr>
          <w:trHeight w:val="435"/>
        </w:trPr>
        <w:tc>
          <w:tcPr>
            <w:tcW w:w="6457" w:type="dxa"/>
            <w:tcBorders>
              <w:top w:val="nil"/>
              <w:left w:val="nil"/>
              <w:bottom w:val="nil"/>
              <w:right w:val="nil"/>
            </w:tcBorders>
          </w:tcPr>
          <w:p w14:paraId="63AD2960" w14:textId="77777777" w:rsidR="00543ADA" w:rsidRDefault="000A210D">
            <w:r>
              <w:rPr>
                <w:rFonts w:ascii="Tahoma" w:eastAsia="Tahoma" w:hAnsi="Tahoma" w:cs="Tahoma"/>
                <w:color w:val="616365"/>
                <w:sz w:val="18"/>
              </w:rPr>
              <w:t>Дата платежа НД и ДУ (проф. уч.), зарегистрированным в реестре акционеров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92337" w14:textId="2C3AE489" w:rsidR="00543ADA" w:rsidRDefault="00AD2D8E">
            <w:r>
              <w:rPr>
                <w:rFonts w:ascii="Tahoma" w:eastAsia="Tahoma" w:hAnsi="Tahoma" w:cs="Tahoma"/>
                <w:color w:val="616365"/>
                <w:sz w:val="18"/>
              </w:rPr>
              <w:t>2</w:t>
            </w:r>
            <w:r w:rsidR="00B14223">
              <w:rPr>
                <w:rFonts w:ascii="Tahoma" w:eastAsia="Tahoma" w:hAnsi="Tahoma" w:cs="Tahoma"/>
                <w:color w:val="616365"/>
                <w:sz w:val="18"/>
              </w:rPr>
              <w:t>6.10.</w:t>
            </w:r>
            <w:r w:rsidR="00A67B51" w:rsidRPr="00A67B51">
              <w:rPr>
                <w:rFonts w:ascii="Tahoma" w:eastAsia="Tahoma" w:hAnsi="Tahoma" w:cs="Tahoma"/>
                <w:color w:val="616365"/>
                <w:sz w:val="18"/>
              </w:rPr>
              <w:t>2026 г.</w:t>
            </w:r>
          </w:p>
        </w:tc>
      </w:tr>
      <w:tr w:rsidR="00543ADA" w14:paraId="255A497B" w14:textId="77777777">
        <w:trPr>
          <w:trHeight w:val="225"/>
        </w:trPr>
        <w:tc>
          <w:tcPr>
            <w:tcW w:w="6457" w:type="dxa"/>
            <w:tcBorders>
              <w:top w:val="nil"/>
              <w:left w:val="nil"/>
              <w:bottom w:val="nil"/>
              <w:right w:val="nil"/>
            </w:tcBorders>
          </w:tcPr>
          <w:p w14:paraId="3C7D665F" w14:textId="77777777" w:rsidR="00543ADA" w:rsidRDefault="000A210D">
            <w:r>
              <w:rPr>
                <w:rFonts w:ascii="Tahoma" w:eastAsia="Tahoma" w:hAnsi="Tahoma" w:cs="Tahoma"/>
                <w:color w:val="616365"/>
                <w:sz w:val="18"/>
              </w:rPr>
              <w:t>Дата платежа другим зарегистрированным в реестре акционеров лицам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31CD203B" w14:textId="09C9017A" w:rsidR="00543ADA" w:rsidRDefault="00AD2D8E">
            <w:r>
              <w:rPr>
                <w:rFonts w:ascii="Tahoma" w:eastAsia="Tahoma" w:hAnsi="Tahoma" w:cs="Tahoma"/>
                <w:color w:val="616365"/>
                <w:sz w:val="18"/>
              </w:rPr>
              <w:t>17</w:t>
            </w:r>
            <w:r w:rsidR="00B14223">
              <w:rPr>
                <w:rFonts w:ascii="Tahoma" w:eastAsia="Tahoma" w:hAnsi="Tahoma" w:cs="Tahoma"/>
                <w:color w:val="616365"/>
                <w:sz w:val="18"/>
              </w:rPr>
              <w:t>.11.</w:t>
            </w:r>
            <w:r w:rsidR="00A67B51" w:rsidRPr="00A67B51">
              <w:rPr>
                <w:rFonts w:ascii="Tahoma" w:eastAsia="Tahoma" w:hAnsi="Tahoma" w:cs="Tahoma"/>
                <w:color w:val="616365"/>
                <w:sz w:val="18"/>
              </w:rPr>
              <w:t>2026 г.</w:t>
            </w:r>
          </w:p>
        </w:tc>
      </w:tr>
      <w:tr w:rsidR="00543ADA" w14:paraId="0E20ECE2" w14:textId="77777777">
        <w:trPr>
          <w:trHeight w:val="200"/>
        </w:trPr>
        <w:tc>
          <w:tcPr>
            <w:tcW w:w="6457" w:type="dxa"/>
            <w:tcBorders>
              <w:top w:val="nil"/>
              <w:left w:val="nil"/>
              <w:bottom w:val="nil"/>
              <w:right w:val="nil"/>
            </w:tcBorders>
          </w:tcPr>
          <w:p w14:paraId="13C1C98E" w14:textId="77777777" w:rsidR="00543ADA" w:rsidRDefault="000A210D"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</w:t>
            </w:r>
          </w:p>
        </w:tc>
        <w:tc>
          <w:tcPr>
            <w:tcW w:w="3346" w:type="dxa"/>
            <w:tcBorders>
              <w:top w:val="nil"/>
              <w:left w:val="nil"/>
              <w:bottom w:val="nil"/>
              <w:right w:val="nil"/>
            </w:tcBorders>
          </w:tcPr>
          <w:p w14:paraId="35A8F388" w14:textId="3C5A082D" w:rsidR="00543ADA" w:rsidRDefault="00AD2D8E">
            <w:pPr>
              <w:rPr>
                <w:rFonts w:ascii="Tahoma" w:eastAsia="Tahoma" w:hAnsi="Tahoma" w:cs="Tahoma"/>
                <w:color w:val="616365"/>
                <w:sz w:val="18"/>
              </w:rPr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</w:t>
            </w:r>
            <w:r w:rsidR="00B14223">
              <w:rPr>
                <w:rFonts w:ascii="Tahoma" w:eastAsia="Tahoma" w:hAnsi="Tahoma" w:cs="Tahoma"/>
                <w:color w:val="616365"/>
                <w:sz w:val="18"/>
              </w:rPr>
              <w:t>.10.</w:t>
            </w:r>
            <w:r w:rsidR="00A67B51" w:rsidRPr="00A67B51">
              <w:rPr>
                <w:rFonts w:ascii="Tahoma" w:eastAsia="Tahoma" w:hAnsi="Tahoma" w:cs="Tahoma"/>
                <w:color w:val="616365"/>
                <w:sz w:val="18"/>
              </w:rPr>
              <w:t xml:space="preserve"> 2026 г.</w:t>
            </w:r>
          </w:p>
          <w:p w14:paraId="0C5E0636" w14:textId="77777777" w:rsidR="006D3E16" w:rsidRDefault="006D3E16"/>
        </w:tc>
      </w:tr>
    </w:tbl>
    <w:p w14:paraId="202C5479" w14:textId="77777777" w:rsidR="00543ADA" w:rsidRPr="006D3E16" w:rsidRDefault="000A210D">
      <w:pPr>
        <w:spacing w:after="0"/>
        <w:ind w:left="10" w:right="135" w:hanging="10"/>
        <w:jc w:val="center"/>
        <w:rPr>
          <w:rFonts w:ascii="Tahoma" w:eastAsia="Tahoma" w:hAnsi="Tahoma" w:cs="Tahoma"/>
          <w:b/>
          <w:bCs/>
          <w:color w:val="616365"/>
          <w:sz w:val="18"/>
        </w:rPr>
      </w:pPr>
      <w:r w:rsidRPr="006D3E16">
        <w:rPr>
          <w:rFonts w:ascii="Tahoma" w:eastAsia="Tahoma" w:hAnsi="Tahoma" w:cs="Tahoma"/>
          <w:b/>
          <w:bCs/>
          <w:color w:val="616365"/>
          <w:sz w:val="18"/>
        </w:rPr>
        <w:t>Информация о ценных бумагах</w:t>
      </w:r>
    </w:p>
    <w:p w14:paraId="3A2948DE" w14:textId="38FA6329" w:rsidR="006D3E16" w:rsidRDefault="006D3E16">
      <w:pPr>
        <w:spacing w:after="0"/>
        <w:ind w:left="10" w:right="135" w:hanging="10"/>
        <w:jc w:val="center"/>
        <w:rPr>
          <w:rFonts w:ascii="Tahoma" w:eastAsia="Tahoma" w:hAnsi="Tahoma" w:cs="Tahoma"/>
          <w:color w:val="616365"/>
          <w:sz w:val="18"/>
        </w:rPr>
      </w:pPr>
    </w:p>
    <w:tbl>
      <w:tblPr>
        <w:tblStyle w:val="a3"/>
        <w:tblW w:w="0" w:type="auto"/>
        <w:tblInd w:w="10" w:type="dxa"/>
        <w:tblLook w:val="04A0" w:firstRow="1" w:lastRow="0" w:firstColumn="1" w:lastColumn="0" w:noHBand="0" w:noVBand="1"/>
      </w:tblPr>
      <w:tblGrid>
        <w:gridCol w:w="1931"/>
        <w:gridCol w:w="2047"/>
        <w:gridCol w:w="2160"/>
        <w:gridCol w:w="2013"/>
        <w:gridCol w:w="2154"/>
        <w:gridCol w:w="2133"/>
        <w:gridCol w:w="1612"/>
      </w:tblGrid>
      <w:tr w:rsidR="006D3E16" w14:paraId="16600277" w14:textId="6E804D89" w:rsidTr="006D3E16">
        <w:tc>
          <w:tcPr>
            <w:tcW w:w="1931" w:type="dxa"/>
          </w:tcPr>
          <w:p w14:paraId="17A599DD" w14:textId="49B07C8E" w:rsidR="006D3E16" w:rsidRPr="006D3E16" w:rsidRDefault="006D3E16">
            <w:pPr>
              <w:ind w:right="135"/>
              <w:jc w:val="center"/>
              <w:rPr>
                <w:b/>
                <w:bCs/>
              </w:rPr>
            </w:pPr>
            <w:r w:rsidRPr="006D3E16">
              <w:rPr>
                <w:rFonts w:ascii="Tahoma" w:eastAsia="Tahoma" w:hAnsi="Tahoma" w:cs="Tahoma"/>
                <w:b/>
                <w:bCs/>
                <w:color w:val="616365"/>
                <w:sz w:val="18"/>
              </w:rPr>
              <w:t>Референс КД по ценной бумаге</w:t>
            </w:r>
          </w:p>
        </w:tc>
        <w:tc>
          <w:tcPr>
            <w:tcW w:w="2047" w:type="dxa"/>
          </w:tcPr>
          <w:p w14:paraId="470C706D" w14:textId="57AC9D79" w:rsidR="006D3E16" w:rsidRPr="006D3E16" w:rsidRDefault="006D3E16">
            <w:pPr>
              <w:ind w:right="135"/>
              <w:jc w:val="center"/>
              <w:rPr>
                <w:b/>
                <w:bCs/>
              </w:rPr>
            </w:pPr>
            <w:r w:rsidRPr="006D3E16">
              <w:rPr>
                <w:rFonts w:ascii="Tahoma" w:eastAsia="Tahoma" w:hAnsi="Tahoma" w:cs="Tahoma"/>
                <w:b/>
                <w:bCs/>
                <w:color w:val="616365"/>
                <w:sz w:val="18"/>
              </w:rPr>
              <w:t>Эмитент</w:t>
            </w:r>
          </w:p>
        </w:tc>
        <w:tc>
          <w:tcPr>
            <w:tcW w:w="2160" w:type="dxa"/>
          </w:tcPr>
          <w:p w14:paraId="4341E7D4" w14:textId="67A2A3E5" w:rsidR="006D3E16" w:rsidRPr="006D3E16" w:rsidRDefault="006D3E16">
            <w:pPr>
              <w:ind w:right="135"/>
              <w:jc w:val="center"/>
              <w:rPr>
                <w:b/>
                <w:bCs/>
              </w:rPr>
            </w:pPr>
            <w:r w:rsidRPr="006D3E16">
              <w:rPr>
                <w:rFonts w:ascii="Tahoma" w:eastAsia="Tahoma" w:hAnsi="Tahoma" w:cs="Tahoma"/>
                <w:b/>
                <w:bCs/>
                <w:color w:val="616365"/>
                <w:sz w:val="18"/>
              </w:rPr>
              <w:t>Регистрационный номер</w:t>
            </w:r>
          </w:p>
        </w:tc>
        <w:tc>
          <w:tcPr>
            <w:tcW w:w="2013" w:type="dxa"/>
          </w:tcPr>
          <w:p w14:paraId="52678EE0" w14:textId="58E1FBBA" w:rsidR="006D3E16" w:rsidRPr="006D3E16" w:rsidRDefault="006D3E16">
            <w:pPr>
              <w:ind w:right="135"/>
              <w:jc w:val="center"/>
              <w:rPr>
                <w:b/>
                <w:bCs/>
              </w:rPr>
            </w:pPr>
            <w:r w:rsidRPr="006D3E16">
              <w:rPr>
                <w:rFonts w:ascii="Tahoma" w:eastAsia="Tahoma" w:hAnsi="Tahoma" w:cs="Tahoma"/>
                <w:b/>
                <w:bCs/>
                <w:color w:val="616365"/>
                <w:sz w:val="18"/>
              </w:rPr>
              <w:t>Дата регистрации</w:t>
            </w:r>
          </w:p>
        </w:tc>
        <w:tc>
          <w:tcPr>
            <w:tcW w:w="2154" w:type="dxa"/>
          </w:tcPr>
          <w:p w14:paraId="69E0FF90" w14:textId="04A5609D" w:rsidR="006D3E16" w:rsidRPr="006D3E16" w:rsidRDefault="006D3E16">
            <w:pPr>
              <w:ind w:right="135"/>
              <w:jc w:val="center"/>
              <w:rPr>
                <w:b/>
                <w:bCs/>
              </w:rPr>
            </w:pPr>
            <w:r w:rsidRPr="006D3E16">
              <w:rPr>
                <w:rFonts w:ascii="Tahoma" w:eastAsia="Tahoma" w:hAnsi="Tahoma" w:cs="Tahoma"/>
                <w:b/>
                <w:bCs/>
                <w:color w:val="616365"/>
                <w:sz w:val="18"/>
              </w:rPr>
              <w:t xml:space="preserve">Тип </w:t>
            </w:r>
            <w:proofErr w:type="spellStart"/>
            <w:proofErr w:type="gramStart"/>
            <w:r w:rsidRPr="006D3E16">
              <w:rPr>
                <w:rFonts w:ascii="Tahoma" w:eastAsia="Tahoma" w:hAnsi="Tahoma" w:cs="Tahoma"/>
                <w:b/>
                <w:bCs/>
                <w:color w:val="616365"/>
                <w:sz w:val="18"/>
              </w:rPr>
              <w:t>фин.инструмента</w:t>
            </w:r>
            <w:proofErr w:type="spellEnd"/>
            <w:proofErr w:type="gramEnd"/>
          </w:p>
        </w:tc>
        <w:tc>
          <w:tcPr>
            <w:tcW w:w="2133" w:type="dxa"/>
          </w:tcPr>
          <w:p w14:paraId="77B92F7F" w14:textId="0268CABB" w:rsidR="006D3E16" w:rsidRPr="006D3E16" w:rsidRDefault="006D3E16">
            <w:pPr>
              <w:ind w:right="135"/>
              <w:jc w:val="center"/>
              <w:rPr>
                <w:b/>
                <w:bCs/>
              </w:rPr>
            </w:pPr>
            <w:r w:rsidRPr="006D3E16">
              <w:rPr>
                <w:b/>
                <w:bCs/>
              </w:rPr>
              <w:t>Депозитарный код выпуска</w:t>
            </w:r>
          </w:p>
        </w:tc>
        <w:tc>
          <w:tcPr>
            <w:tcW w:w="1612" w:type="dxa"/>
          </w:tcPr>
          <w:p w14:paraId="4B2B7CC7" w14:textId="7CB26BB4" w:rsidR="006D3E16" w:rsidRPr="006D3E16" w:rsidRDefault="006D3E16">
            <w:pPr>
              <w:ind w:right="135"/>
              <w:jc w:val="center"/>
              <w:rPr>
                <w:b/>
                <w:bCs/>
              </w:rPr>
            </w:pPr>
            <w:r w:rsidRPr="006D3E16">
              <w:rPr>
                <w:rFonts w:ascii="Tahoma" w:eastAsia="Tahoma" w:hAnsi="Tahoma" w:cs="Tahoma"/>
                <w:b/>
                <w:bCs/>
                <w:color w:val="616365"/>
                <w:sz w:val="18"/>
              </w:rPr>
              <w:t>ISIN</w:t>
            </w:r>
          </w:p>
        </w:tc>
      </w:tr>
      <w:tr w:rsidR="006D3E16" w14:paraId="2610C12B" w14:textId="5E5EA972" w:rsidTr="006D3E16">
        <w:tc>
          <w:tcPr>
            <w:tcW w:w="1931" w:type="dxa"/>
          </w:tcPr>
          <w:p w14:paraId="7C4B5549" w14:textId="763C5F63" w:rsidR="006D3E16" w:rsidRPr="006D3E16" w:rsidRDefault="009E7C66">
            <w:pPr>
              <w:ind w:right="135"/>
              <w:jc w:val="center"/>
            </w:pPr>
            <w:r w:rsidRPr="009E7C66">
              <w:rPr>
                <w:rFonts w:ascii="Tahoma" w:eastAsia="Tahoma" w:hAnsi="Tahoma" w:cs="Tahoma"/>
                <w:color w:val="616365"/>
                <w:sz w:val="18"/>
              </w:rPr>
              <w:t>1210956</w:t>
            </w:r>
          </w:p>
        </w:tc>
        <w:tc>
          <w:tcPr>
            <w:tcW w:w="2047" w:type="dxa"/>
          </w:tcPr>
          <w:p w14:paraId="7113CB5A" w14:textId="2E173541" w:rsidR="006D3E16" w:rsidRPr="00B14223" w:rsidRDefault="00B14223">
            <w:pPr>
              <w:ind w:right="135"/>
              <w:jc w:val="center"/>
              <w:rPr>
                <w:b/>
                <w:bCs/>
              </w:rPr>
            </w:pPr>
            <w:r w:rsidRPr="00B14223">
              <w:rPr>
                <w:b/>
                <w:bCs/>
              </w:rPr>
              <w:t>ПАО «</w:t>
            </w:r>
            <w:r w:rsidR="009E7C66">
              <w:rPr>
                <w:b/>
                <w:bCs/>
              </w:rPr>
              <w:t>ГМК «Норильский никель</w:t>
            </w:r>
            <w:r w:rsidRPr="00B14223">
              <w:rPr>
                <w:b/>
                <w:bCs/>
              </w:rPr>
              <w:t>»</w:t>
            </w:r>
          </w:p>
        </w:tc>
        <w:tc>
          <w:tcPr>
            <w:tcW w:w="2160" w:type="dxa"/>
          </w:tcPr>
          <w:p w14:paraId="1F6D2306" w14:textId="2FB7D21C" w:rsidR="006D3E16" w:rsidRPr="006D3E16" w:rsidRDefault="009E7C66">
            <w:pPr>
              <w:ind w:right="135"/>
              <w:jc w:val="center"/>
            </w:pPr>
            <w:r w:rsidRPr="009E7C66">
              <w:t>1-01-40155-F</w:t>
            </w:r>
          </w:p>
        </w:tc>
        <w:tc>
          <w:tcPr>
            <w:tcW w:w="2013" w:type="dxa"/>
          </w:tcPr>
          <w:p w14:paraId="38E5633D" w14:textId="40B9BFA1" w:rsidR="006D3E16" w:rsidRPr="006D3E16" w:rsidRDefault="009E7C66">
            <w:pPr>
              <w:ind w:right="135"/>
              <w:jc w:val="center"/>
            </w:pPr>
            <w:r w:rsidRPr="009E7C66">
              <w:rPr>
                <w:rFonts w:ascii="Tahoma" w:eastAsia="Tahoma" w:hAnsi="Tahoma" w:cs="Tahoma"/>
                <w:color w:val="616365"/>
                <w:sz w:val="18"/>
              </w:rPr>
              <w:t>07 июля 1997</w:t>
            </w:r>
            <w:r>
              <w:rPr>
                <w:rFonts w:ascii="Tahoma" w:eastAsia="Tahoma" w:hAnsi="Tahoma" w:cs="Tahoma"/>
                <w:color w:val="616365"/>
                <w:sz w:val="18"/>
              </w:rPr>
              <w:t xml:space="preserve"> г.</w:t>
            </w:r>
          </w:p>
        </w:tc>
        <w:tc>
          <w:tcPr>
            <w:tcW w:w="2154" w:type="dxa"/>
          </w:tcPr>
          <w:p w14:paraId="531CEEA1" w14:textId="12851C29" w:rsidR="006D3E16" w:rsidRPr="006D3E16" w:rsidRDefault="006D3E16">
            <w:pPr>
              <w:ind w:right="135"/>
              <w:jc w:val="center"/>
            </w:pPr>
            <w:r w:rsidRPr="006D3E16">
              <w:rPr>
                <w:rFonts w:ascii="Tahoma" w:eastAsia="Tahoma" w:hAnsi="Tahoma" w:cs="Tahoma"/>
                <w:color w:val="616365"/>
                <w:sz w:val="18"/>
              </w:rPr>
              <w:t>акции обыкновенные</w:t>
            </w:r>
          </w:p>
        </w:tc>
        <w:tc>
          <w:tcPr>
            <w:tcW w:w="2133" w:type="dxa"/>
          </w:tcPr>
          <w:p w14:paraId="17FB7DAB" w14:textId="22465062" w:rsidR="006D3E16" w:rsidRPr="006D3E16" w:rsidRDefault="009E7C66">
            <w:pPr>
              <w:ind w:right="135"/>
              <w:jc w:val="center"/>
            </w:pPr>
            <w:r w:rsidRPr="009E7C66">
              <w:rPr>
                <w:rFonts w:ascii="Tahoma" w:eastAsia="Tahoma" w:hAnsi="Tahoma" w:cs="Tahoma"/>
                <w:color w:val="616365"/>
                <w:sz w:val="18"/>
              </w:rPr>
              <w:t>GMKN</w:t>
            </w:r>
          </w:p>
        </w:tc>
        <w:tc>
          <w:tcPr>
            <w:tcW w:w="1612" w:type="dxa"/>
          </w:tcPr>
          <w:p w14:paraId="70975B5E" w14:textId="4C85ECFA" w:rsidR="006D3E16" w:rsidRPr="006D3E16" w:rsidRDefault="009E7C66">
            <w:pPr>
              <w:ind w:right="135"/>
              <w:jc w:val="center"/>
            </w:pPr>
            <w:r w:rsidRPr="009E7C66">
              <w:rPr>
                <w:rFonts w:ascii="Tahoma" w:eastAsia="Tahoma" w:hAnsi="Tahoma" w:cs="Tahoma"/>
                <w:color w:val="616365"/>
                <w:sz w:val="18"/>
              </w:rPr>
              <w:t>RU0007288411</w:t>
            </w:r>
          </w:p>
        </w:tc>
      </w:tr>
    </w:tbl>
    <w:p w14:paraId="41ABF88F" w14:textId="77777777" w:rsidR="00310A68" w:rsidRDefault="00310A68">
      <w:pPr>
        <w:spacing w:after="0"/>
        <w:ind w:left="10" w:right="135" w:hanging="10"/>
        <w:jc w:val="center"/>
      </w:pPr>
    </w:p>
    <w:p w14:paraId="337098C2" w14:textId="77777777" w:rsidR="006D3E16" w:rsidRDefault="006D3E16">
      <w:pPr>
        <w:spacing w:after="0"/>
        <w:ind w:left="10" w:right="135" w:hanging="10"/>
        <w:jc w:val="center"/>
        <w:rPr>
          <w:b/>
          <w:bCs/>
        </w:rPr>
      </w:pPr>
      <w:r w:rsidRPr="006D3E16">
        <w:rPr>
          <w:b/>
          <w:bCs/>
        </w:rPr>
        <w:t xml:space="preserve">Информация о выплате дивидендов </w:t>
      </w:r>
    </w:p>
    <w:tbl>
      <w:tblPr>
        <w:tblStyle w:val="a3"/>
        <w:tblW w:w="0" w:type="auto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0"/>
        <w:gridCol w:w="7030"/>
      </w:tblGrid>
      <w:tr w:rsidR="008B744D" w14:paraId="5445B531" w14:textId="77777777" w:rsidTr="008B744D">
        <w:tc>
          <w:tcPr>
            <w:tcW w:w="7030" w:type="dxa"/>
          </w:tcPr>
          <w:p w14:paraId="26B5002C" w14:textId="71EAED80" w:rsidR="008B744D" w:rsidRDefault="008B744D" w:rsidP="008B744D">
            <w:pPr>
              <w:ind w:right="135"/>
              <w:rPr>
                <w:b/>
                <w:bCs/>
              </w:rPr>
            </w:pPr>
            <w:r w:rsidRPr="006D3E16">
              <w:rPr>
                <w:b/>
                <w:bCs/>
              </w:rPr>
              <w:t>Депозитарный код выпуска</w:t>
            </w:r>
            <w:r>
              <w:rPr>
                <w:b/>
                <w:bCs/>
              </w:rPr>
              <w:tab/>
            </w:r>
          </w:p>
        </w:tc>
        <w:tc>
          <w:tcPr>
            <w:tcW w:w="7030" w:type="dxa"/>
          </w:tcPr>
          <w:p w14:paraId="08D45175" w14:textId="212BBF35" w:rsidR="008B744D" w:rsidRDefault="009E7C66" w:rsidP="008B744D">
            <w:pPr>
              <w:ind w:right="135"/>
              <w:rPr>
                <w:b/>
                <w:bCs/>
              </w:rPr>
            </w:pPr>
            <w:r w:rsidRPr="009E7C66">
              <w:rPr>
                <w:rFonts w:ascii="Tahoma" w:eastAsia="Tahoma" w:hAnsi="Tahoma" w:cs="Tahoma"/>
                <w:color w:val="616365"/>
                <w:sz w:val="18"/>
              </w:rPr>
              <w:t>GMKN</w:t>
            </w:r>
          </w:p>
        </w:tc>
      </w:tr>
      <w:tr w:rsidR="008B744D" w14:paraId="0C05B18F" w14:textId="77777777" w:rsidTr="008B744D">
        <w:tc>
          <w:tcPr>
            <w:tcW w:w="7030" w:type="dxa"/>
          </w:tcPr>
          <w:p w14:paraId="114501C7" w14:textId="5EC05963" w:rsidR="008B744D" w:rsidRDefault="008B744D" w:rsidP="008B744D">
            <w:pPr>
              <w:ind w:right="135"/>
              <w:rPr>
                <w:b/>
                <w:bCs/>
              </w:rPr>
            </w:pPr>
            <w:r w:rsidRPr="006D3E16">
              <w:rPr>
                <w:b/>
                <w:bCs/>
              </w:rPr>
              <w:t>Размер дивидендов на одну ценную бумагу в валюте платежа</w:t>
            </w:r>
          </w:p>
        </w:tc>
        <w:tc>
          <w:tcPr>
            <w:tcW w:w="7030" w:type="dxa"/>
          </w:tcPr>
          <w:p w14:paraId="1F61F521" w14:textId="5190726A" w:rsidR="008B744D" w:rsidRDefault="009E7C66" w:rsidP="008B744D">
            <w:pPr>
              <w:ind w:right="135"/>
              <w:rPr>
                <w:b/>
                <w:bCs/>
              </w:rPr>
            </w:pPr>
            <w:r>
              <w:rPr>
                <w:b/>
                <w:bCs/>
              </w:rPr>
              <w:t>1.85</w:t>
            </w:r>
          </w:p>
        </w:tc>
      </w:tr>
      <w:tr w:rsidR="008B744D" w14:paraId="2C89D1EF" w14:textId="77777777" w:rsidTr="008B744D">
        <w:tc>
          <w:tcPr>
            <w:tcW w:w="7030" w:type="dxa"/>
          </w:tcPr>
          <w:p w14:paraId="517961C3" w14:textId="46D3F040" w:rsidR="008B744D" w:rsidRDefault="008B744D" w:rsidP="008B744D">
            <w:pPr>
              <w:ind w:right="135"/>
              <w:rPr>
                <w:b/>
                <w:bCs/>
              </w:rPr>
            </w:pPr>
            <w:r w:rsidRPr="006D3E16">
              <w:rPr>
                <w:b/>
                <w:bCs/>
              </w:rPr>
              <w:t>Валюта платежа</w:t>
            </w:r>
          </w:p>
        </w:tc>
        <w:tc>
          <w:tcPr>
            <w:tcW w:w="7030" w:type="dxa"/>
          </w:tcPr>
          <w:p w14:paraId="38A85320" w14:textId="45ACB71D" w:rsidR="008B744D" w:rsidRDefault="008B744D" w:rsidP="008B744D">
            <w:pPr>
              <w:ind w:right="135"/>
              <w:rPr>
                <w:b/>
                <w:bCs/>
              </w:rPr>
            </w:pPr>
            <w:r w:rsidRPr="006D3E16">
              <w:t>RUB</w:t>
            </w:r>
          </w:p>
        </w:tc>
      </w:tr>
      <w:tr w:rsidR="008B744D" w14:paraId="677310B9" w14:textId="77777777" w:rsidTr="008B744D">
        <w:tc>
          <w:tcPr>
            <w:tcW w:w="7030" w:type="dxa"/>
          </w:tcPr>
          <w:p w14:paraId="3E479976" w14:textId="01D51C51" w:rsidR="008B744D" w:rsidRDefault="008B744D" w:rsidP="008B744D">
            <w:pPr>
              <w:ind w:right="135"/>
              <w:rPr>
                <w:b/>
                <w:bCs/>
              </w:rPr>
            </w:pPr>
            <w:r w:rsidRPr="006D3E16">
              <w:rPr>
                <w:b/>
                <w:bCs/>
              </w:rPr>
              <w:t>Период</w:t>
            </w:r>
          </w:p>
        </w:tc>
        <w:tc>
          <w:tcPr>
            <w:tcW w:w="7030" w:type="dxa"/>
          </w:tcPr>
          <w:p w14:paraId="5BD72353" w14:textId="70D7A5AE" w:rsidR="008B744D" w:rsidRPr="008B744D" w:rsidRDefault="00B14223" w:rsidP="008B744D">
            <w:pPr>
              <w:ind w:left="10" w:right="135" w:hanging="10"/>
            </w:pPr>
            <w:r w:rsidRPr="00B14223">
              <w:t>за 6 месяцев 2026 г.</w:t>
            </w:r>
          </w:p>
        </w:tc>
      </w:tr>
    </w:tbl>
    <w:p w14:paraId="06C81D70" w14:textId="005AE549" w:rsidR="006D3E16" w:rsidRDefault="006D3E16" w:rsidP="008B744D">
      <w:pPr>
        <w:spacing w:after="0"/>
        <w:ind w:right="135"/>
      </w:pPr>
      <w:r>
        <w:tab/>
      </w:r>
      <w:r>
        <w:tab/>
      </w:r>
    </w:p>
    <w:p w14:paraId="3C784621" w14:textId="7404EB7C" w:rsidR="006D3E16" w:rsidRDefault="006D3E16" w:rsidP="006D3E16">
      <w:pPr>
        <w:spacing w:after="0"/>
        <w:ind w:left="10" w:right="135" w:hanging="1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B480623" w14:textId="77777777" w:rsidR="008B744D" w:rsidRDefault="008B744D">
      <w:pPr>
        <w:spacing w:after="0"/>
        <w:ind w:left="10" w:right="135" w:hanging="10"/>
        <w:jc w:val="center"/>
        <w:rPr>
          <w:b/>
          <w:bCs/>
        </w:rPr>
      </w:pPr>
      <w:r w:rsidRPr="008B744D">
        <w:rPr>
          <w:b/>
          <w:bCs/>
        </w:rPr>
        <w:t xml:space="preserve">Связанные корпоративные действия </w:t>
      </w:r>
    </w:p>
    <w:p w14:paraId="16BEBAF6" w14:textId="77777777" w:rsidR="008B744D" w:rsidRPr="008B744D" w:rsidRDefault="008B744D">
      <w:pPr>
        <w:spacing w:after="0"/>
        <w:ind w:left="10" w:right="135" w:hanging="10"/>
        <w:jc w:val="center"/>
        <w:rPr>
          <w:b/>
          <w:bCs/>
        </w:rPr>
      </w:pPr>
    </w:p>
    <w:tbl>
      <w:tblPr>
        <w:tblStyle w:val="a3"/>
        <w:tblW w:w="0" w:type="auto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30"/>
        <w:gridCol w:w="7030"/>
      </w:tblGrid>
      <w:tr w:rsidR="008B744D" w14:paraId="4E44BF40" w14:textId="77777777" w:rsidTr="008B744D">
        <w:tc>
          <w:tcPr>
            <w:tcW w:w="7030" w:type="dxa"/>
          </w:tcPr>
          <w:p w14:paraId="6D9B3070" w14:textId="302C72F1" w:rsidR="008B744D" w:rsidRDefault="008B744D" w:rsidP="008B744D">
            <w:pPr>
              <w:ind w:right="135"/>
            </w:pPr>
            <w:r w:rsidRPr="008B744D">
              <w:t>Код типа КД</w:t>
            </w:r>
          </w:p>
        </w:tc>
        <w:tc>
          <w:tcPr>
            <w:tcW w:w="7030" w:type="dxa"/>
          </w:tcPr>
          <w:p w14:paraId="759E2029" w14:textId="748D4728" w:rsidR="008B744D" w:rsidRDefault="008B744D" w:rsidP="008B744D">
            <w:pPr>
              <w:ind w:right="135"/>
            </w:pPr>
            <w:r w:rsidRPr="008B744D">
              <w:t>Референс КД</w:t>
            </w:r>
          </w:p>
        </w:tc>
      </w:tr>
      <w:tr w:rsidR="008B744D" w14:paraId="2421972A" w14:textId="77777777" w:rsidTr="008B744D">
        <w:tc>
          <w:tcPr>
            <w:tcW w:w="7030" w:type="dxa"/>
          </w:tcPr>
          <w:p w14:paraId="3E69EBEB" w14:textId="52B9E890" w:rsidR="008B744D" w:rsidRDefault="00B14223" w:rsidP="008B744D">
            <w:pPr>
              <w:ind w:right="135"/>
            </w:pPr>
            <w:r>
              <w:t>Х</w:t>
            </w:r>
            <w:r w:rsidR="008B744D" w:rsidRPr="008B744D">
              <w:t xml:space="preserve">MET </w:t>
            </w:r>
            <w:r w:rsidR="008B744D">
              <w:t xml:space="preserve"> </w:t>
            </w:r>
          </w:p>
        </w:tc>
        <w:tc>
          <w:tcPr>
            <w:tcW w:w="7030" w:type="dxa"/>
          </w:tcPr>
          <w:p w14:paraId="008C5EE8" w14:textId="003D9DAE" w:rsidR="008B744D" w:rsidRDefault="009E7C66" w:rsidP="008B744D">
            <w:pPr>
              <w:ind w:right="135"/>
            </w:pPr>
            <w:r w:rsidRPr="009E7C66">
              <w:rPr>
                <w:rFonts w:ascii="Tahoma" w:eastAsia="Tahoma" w:hAnsi="Tahoma" w:cs="Tahoma"/>
                <w:color w:val="616365"/>
                <w:sz w:val="18"/>
              </w:rPr>
              <w:t>121095</w:t>
            </w:r>
            <w:r>
              <w:rPr>
                <w:rFonts w:ascii="Tahoma" w:eastAsia="Tahoma" w:hAnsi="Tahoma" w:cs="Tahoma"/>
                <w:color w:val="616365"/>
                <w:sz w:val="18"/>
              </w:rPr>
              <w:t>5</w:t>
            </w:r>
          </w:p>
        </w:tc>
      </w:tr>
    </w:tbl>
    <w:p w14:paraId="07026E97" w14:textId="77777777" w:rsidR="008B744D" w:rsidRDefault="008B744D" w:rsidP="008B744D">
      <w:pPr>
        <w:spacing w:after="0"/>
        <w:ind w:left="10" w:right="135" w:hanging="10"/>
      </w:pPr>
    </w:p>
    <w:p w14:paraId="4F4009CA" w14:textId="52E349A6" w:rsidR="008B744D" w:rsidRDefault="008B744D" w:rsidP="008B744D">
      <w:pPr>
        <w:spacing w:after="0"/>
        <w:ind w:left="10" w:right="135" w:hanging="10"/>
      </w:pPr>
    </w:p>
    <w:p w14:paraId="3E9C269F" w14:textId="1EABC4F7" w:rsidR="006D3E16" w:rsidRDefault="008B744D" w:rsidP="008B744D">
      <w:pPr>
        <w:spacing w:after="0"/>
        <w:ind w:left="10" w:right="135" w:hanging="10"/>
      </w:pPr>
      <w:r>
        <w:tab/>
      </w:r>
      <w:r>
        <w:tab/>
      </w:r>
      <w:r>
        <w:tab/>
      </w:r>
    </w:p>
    <w:sectPr w:rsidR="006D3E16" w:rsidSect="00310A68">
      <w:pgSz w:w="16838" w:h="11899" w:orient="landscape"/>
      <w:pgMar w:top="529" w:right="1328" w:bottom="519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3ADA"/>
    <w:rsid w:val="000859A3"/>
    <w:rsid w:val="000C6A8B"/>
    <w:rsid w:val="0017437D"/>
    <w:rsid w:val="001759CA"/>
    <w:rsid w:val="00310A68"/>
    <w:rsid w:val="00320EA7"/>
    <w:rsid w:val="00394A1D"/>
    <w:rsid w:val="00472023"/>
    <w:rsid w:val="00543ADA"/>
    <w:rsid w:val="00606D90"/>
    <w:rsid w:val="006D3E16"/>
    <w:rsid w:val="0078552D"/>
    <w:rsid w:val="007C53D3"/>
    <w:rsid w:val="008B744D"/>
    <w:rsid w:val="009B1FE3"/>
    <w:rsid w:val="009E7C66"/>
    <w:rsid w:val="00A67B51"/>
    <w:rsid w:val="00AD2D8E"/>
    <w:rsid w:val="00B14223"/>
    <w:rsid w:val="00B31B85"/>
    <w:rsid w:val="00B50378"/>
    <w:rsid w:val="00B855FD"/>
    <w:rsid w:val="00BE5485"/>
    <w:rsid w:val="00C36BD7"/>
    <w:rsid w:val="00DC08C3"/>
    <w:rsid w:val="00EF3CA3"/>
    <w:rsid w:val="00F46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22E2D"/>
  <w15:docId w15:val="{A72A7717-A3BB-4BDA-BA2F-789BC10ED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310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cp:lastPrinted>2026-07-10T10:55:00Z</cp:lastPrinted>
  <dcterms:created xsi:type="dcterms:W3CDTF">2026-10-16T10:19:00Z</dcterms:created>
  <dcterms:modified xsi:type="dcterms:W3CDTF">2026-10-16T10:19:00Z</dcterms:modified>
</cp:coreProperties>
</file>