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50" w:rsidRDefault="00564D50" w:rsidP="00564D50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5280"/>
      </w:tblGrid>
      <w:tr w:rsidR="00564D50" w:rsidTr="00564D5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64D50" w:rsidRDefault="0056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986764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BPUT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Полная информация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23 декабря 2024 г.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04 декабря 2024 г.</w:t>
            </w:r>
          </w:p>
        </w:tc>
      </w:tr>
    </w:tbl>
    <w:p w:rsidR="00564D50" w:rsidRDefault="00564D50" w:rsidP="00564D5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1168"/>
        <w:gridCol w:w="1189"/>
        <w:gridCol w:w="838"/>
        <w:gridCol w:w="701"/>
        <w:gridCol w:w="1001"/>
        <w:gridCol w:w="1001"/>
        <w:gridCol w:w="923"/>
        <w:gridCol w:w="910"/>
        <w:gridCol w:w="686"/>
      </w:tblGrid>
      <w:tr w:rsidR="00564D50" w:rsidTr="00564D5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564D50" w:rsidRDefault="0056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64D50" w:rsidTr="00564D5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64D50" w:rsidRDefault="00564D5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4D50" w:rsidRDefault="0056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4D50" w:rsidRDefault="0056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4D50" w:rsidRDefault="0056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4D50" w:rsidRDefault="0056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4D50" w:rsidRDefault="0056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4D50" w:rsidRDefault="0056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4D50" w:rsidRDefault="0056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4D50" w:rsidRDefault="0056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4D50" w:rsidRDefault="0056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986764X77949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RUB</w:t>
            </w:r>
          </w:p>
        </w:tc>
      </w:tr>
    </w:tbl>
    <w:p w:rsidR="00564D50" w:rsidRDefault="00564D50" w:rsidP="00564D5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564D50" w:rsidTr="00564D5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64D50" w:rsidRDefault="0056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100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0.47 RUB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100.47 RUB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RUB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100% (Сто процентов) от номинальной стоимости Коммерческих облигаций. &lt;</w:t>
            </w:r>
            <w:proofErr w:type="spellStart"/>
            <w:r>
              <w:t>br</w:t>
            </w:r>
            <w:proofErr w:type="spellEnd"/>
            <w: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>
              <w:t>br</w:t>
            </w:r>
            <w:proofErr w:type="spellEnd"/>
            <w:r>
              <w:t xml:space="preserve">/&gt;НКД = C(j) * </w:t>
            </w:r>
            <w:proofErr w:type="spellStart"/>
            <w:r>
              <w:t>Nom</w:t>
            </w:r>
            <w:proofErr w:type="spellEnd"/>
            <w:r>
              <w:t xml:space="preserve"> * (T - T(j-1))/ 365/ 100%,&lt;</w:t>
            </w:r>
            <w:proofErr w:type="spellStart"/>
            <w:r>
              <w:t>br</w:t>
            </w:r>
            <w:proofErr w:type="spellEnd"/>
            <w:r>
              <w:t>/&gt;где j – порядковый номер купонного периода, j = 1, 2, 3...20;&lt;</w:t>
            </w:r>
            <w:proofErr w:type="spellStart"/>
            <w:r>
              <w:t>br</w:t>
            </w:r>
            <w:proofErr w:type="spellEnd"/>
            <w:r>
              <w:t>/&gt;НКД – накопленный купонный доход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</w:t>
            </w:r>
            <w:proofErr w:type="spellStart"/>
            <w:r>
              <w:t>Nom</w:t>
            </w:r>
            <w:proofErr w:type="spellEnd"/>
            <w:r>
              <w:t xml:space="preserve"> – номинальная стоимость (непогашенная часть номинальной стоимости) одной&lt;</w:t>
            </w:r>
            <w:proofErr w:type="spellStart"/>
            <w:r>
              <w:t>br</w:t>
            </w:r>
            <w:proofErr w:type="spellEnd"/>
            <w:r>
              <w:t>/&gt;Коммерческой облигации,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/&gt;C (j) – размер процентной ставки j-того купона, в процентах годовых;&lt;</w:t>
            </w:r>
            <w:proofErr w:type="spellStart"/>
            <w:r>
              <w:t>br</w:t>
            </w:r>
            <w:proofErr w:type="spellEnd"/>
            <w:r>
              <w:t>/&gt;T(j-1) – дата начала j-того купонного периода (для случая первого купонного периода Т (j-1) – это дата начала размещения Коммерческих облигаций);&lt;</w:t>
            </w:r>
            <w:proofErr w:type="spellStart"/>
            <w:r>
              <w:t>br</w:t>
            </w:r>
            <w:proofErr w:type="spellEnd"/>
            <w:r>
              <w:t>/&gt;T – дата расчета накопленного купонного дохода внутри j-того купонного периода.&lt;</w:t>
            </w:r>
            <w:proofErr w:type="spellStart"/>
            <w:r>
              <w:t>br</w:t>
            </w:r>
            <w:proofErr w:type="spellEnd"/>
            <w: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с 16 декабря 2024 г. по 20 декабря 2024 г.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20 декабря 2024 г.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20 декабря 2024 г. 16:00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</w:pPr>
            <w:r>
              <w:t>99600 (количество штук)</w:t>
            </w:r>
          </w:p>
        </w:tc>
      </w:tr>
      <w:tr w:rsidR="00564D50" w:rsidTr="0056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4D50" w:rsidRDefault="00564D50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15ЮСК-К от 04.12.2024. Сообщение о принятии предложения Эмитента о приобретении Коммерческих облигаций направляется в период с 16 декабря 2024 г. по 20 декабря 2024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65613F" w:rsidRPr="00564D50" w:rsidRDefault="0065613F" w:rsidP="00564D50">
      <w:bookmarkStart w:id="0" w:name="_GoBack"/>
      <w:bookmarkEnd w:id="0"/>
    </w:p>
    <w:sectPr w:rsidR="0065613F" w:rsidRPr="0056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218A5"/>
    <w:rsid w:val="003401BD"/>
    <w:rsid w:val="0034481B"/>
    <w:rsid w:val="003730CE"/>
    <w:rsid w:val="003E3CAF"/>
    <w:rsid w:val="0050285F"/>
    <w:rsid w:val="00564D50"/>
    <w:rsid w:val="00573A35"/>
    <w:rsid w:val="00590F0F"/>
    <w:rsid w:val="005C5B89"/>
    <w:rsid w:val="0065613F"/>
    <w:rsid w:val="008C43FD"/>
    <w:rsid w:val="00947F5B"/>
    <w:rsid w:val="009F6B25"/>
    <w:rsid w:val="00BD2A89"/>
    <w:rsid w:val="00C409C7"/>
    <w:rsid w:val="00C5533A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2024-11-29T07:13:00Z</dcterms:created>
  <dcterms:modified xsi:type="dcterms:W3CDTF">2024-12-05T09:33:00Z</dcterms:modified>
</cp:coreProperties>
</file>