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EDB" w:rsidRDefault="00AF5EDB" w:rsidP="00AF5EDB">
      <w:pPr>
        <w:pStyle w:val="1"/>
      </w:pPr>
      <w:r>
        <w:t>(XMET) О корпоративном действии "Внеочередное заседание общего собрания акционеров или заочное голосование для принятия решений общим собранием акционеров" с ценными бумагами эмитента ПАО "СТГ" ИНН 9704168849 (акции 1-01-03536-G / ISIN RU000A105NV2, 1-01-03536-G-004D / ISIN RU000A10BBP2)</w:t>
      </w:r>
    </w:p>
    <w:tbl>
      <w:tblPr>
        <w:tblW w:w="5000" w:type="pct"/>
        <w:tblCellSpacing w:w="7" w:type="dxa"/>
        <w:tblCellMar>
          <w:left w:w="0" w:type="dxa"/>
          <w:right w:w="0" w:type="dxa"/>
        </w:tblCellMar>
        <w:tblLook w:val="04A0" w:firstRow="1" w:lastRow="0" w:firstColumn="1" w:lastColumn="0" w:noHBand="0" w:noVBand="1"/>
      </w:tblPr>
      <w:tblGrid>
        <w:gridCol w:w="2774"/>
        <w:gridCol w:w="6581"/>
      </w:tblGrid>
      <w:tr w:rsidR="00AF5EDB" w:rsidTr="00AF5EDB">
        <w:trPr>
          <w:tblHeader/>
          <w:tblCellSpacing w:w="7" w:type="dxa"/>
        </w:trPr>
        <w:tc>
          <w:tcPr>
            <w:tcW w:w="0" w:type="auto"/>
            <w:gridSpan w:val="2"/>
            <w:shd w:val="clear" w:color="auto" w:fill="BBBBBB"/>
            <w:vAlign w:val="center"/>
            <w:hideMark/>
          </w:tcPr>
          <w:p w:rsidR="00AF5EDB" w:rsidRDefault="00AF5EDB">
            <w:pPr>
              <w:jc w:val="center"/>
              <w:rPr>
                <w:b/>
                <w:bCs/>
              </w:rPr>
            </w:pPr>
            <w:r>
              <w:rPr>
                <w:b/>
                <w:bCs/>
              </w:rPr>
              <w:t>Реквизиты корпоративного действия</w:t>
            </w:r>
          </w:p>
        </w:tc>
      </w:tr>
      <w:tr w:rsidR="00AF5EDB" w:rsidTr="00AF5EDB">
        <w:trPr>
          <w:tblCellSpacing w:w="7" w:type="dxa"/>
        </w:trPr>
        <w:tc>
          <w:tcPr>
            <w:tcW w:w="0" w:type="auto"/>
            <w:shd w:val="clear" w:color="auto" w:fill="EEEEEE"/>
            <w:vAlign w:val="center"/>
            <w:hideMark/>
          </w:tcPr>
          <w:p w:rsidR="00AF5EDB" w:rsidRDefault="00AF5EDB">
            <w:proofErr w:type="spellStart"/>
            <w:r>
              <w:t>Референс</w:t>
            </w:r>
            <w:proofErr w:type="spellEnd"/>
            <w:r>
              <w:t xml:space="preserve"> корпоративного действия</w:t>
            </w:r>
          </w:p>
        </w:tc>
        <w:tc>
          <w:tcPr>
            <w:tcW w:w="0" w:type="auto"/>
            <w:shd w:val="clear" w:color="auto" w:fill="EEEEEE"/>
            <w:vAlign w:val="center"/>
            <w:hideMark/>
          </w:tcPr>
          <w:p w:rsidR="00AF5EDB" w:rsidRDefault="00AF5EDB">
            <w:pPr>
              <w:wordWrap w:val="0"/>
            </w:pPr>
            <w:r>
              <w:t>1082033</w:t>
            </w:r>
          </w:p>
        </w:tc>
      </w:tr>
      <w:tr w:rsidR="00AF5EDB" w:rsidTr="00AF5EDB">
        <w:trPr>
          <w:tblCellSpacing w:w="7" w:type="dxa"/>
        </w:trPr>
        <w:tc>
          <w:tcPr>
            <w:tcW w:w="0" w:type="auto"/>
            <w:shd w:val="clear" w:color="auto" w:fill="EEEEEE"/>
            <w:vAlign w:val="center"/>
            <w:hideMark/>
          </w:tcPr>
          <w:p w:rsidR="00AF5EDB" w:rsidRDefault="00AF5EDB">
            <w:r>
              <w:t>Код типа корпоративного действия</w:t>
            </w:r>
          </w:p>
        </w:tc>
        <w:tc>
          <w:tcPr>
            <w:tcW w:w="0" w:type="auto"/>
            <w:shd w:val="clear" w:color="auto" w:fill="EEEEEE"/>
            <w:vAlign w:val="center"/>
            <w:hideMark/>
          </w:tcPr>
          <w:p w:rsidR="00AF5EDB" w:rsidRDefault="00AF5EDB">
            <w:pPr>
              <w:wordWrap w:val="0"/>
            </w:pPr>
            <w:r>
              <w:t>XMET</w:t>
            </w:r>
          </w:p>
        </w:tc>
      </w:tr>
      <w:tr w:rsidR="00AF5EDB" w:rsidTr="00AF5EDB">
        <w:trPr>
          <w:tblCellSpacing w:w="7" w:type="dxa"/>
        </w:trPr>
        <w:tc>
          <w:tcPr>
            <w:tcW w:w="0" w:type="auto"/>
            <w:shd w:val="clear" w:color="auto" w:fill="EEEEEE"/>
            <w:vAlign w:val="center"/>
            <w:hideMark/>
          </w:tcPr>
          <w:p w:rsidR="00AF5EDB" w:rsidRDefault="00AF5EDB">
            <w:r>
              <w:t>Тип корпоративного действия</w:t>
            </w:r>
          </w:p>
        </w:tc>
        <w:tc>
          <w:tcPr>
            <w:tcW w:w="0" w:type="auto"/>
            <w:shd w:val="clear" w:color="auto" w:fill="EEEEEE"/>
            <w:vAlign w:val="center"/>
            <w:hideMark/>
          </w:tcPr>
          <w:p w:rsidR="00AF5EDB" w:rsidRDefault="00AF5EDB">
            <w:pPr>
              <w:wordWrap w:val="0"/>
            </w:pPr>
            <w:r>
              <w:t>Внеочередное заседание общего собрания акционеров или заочное голосование для принятия решений общим собранием акционеров</w:t>
            </w:r>
          </w:p>
        </w:tc>
      </w:tr>
      <w:tr w:rsidR="00AF5EDB" w:rsidTr="00AF5EDB">
        <w:trPr>
          <w:tblCellSpacing w:w="7" w:type="dxa"/>
        </w:trPr>
        <w:tc>
          <w:tcPr>
            <w:tcW w:w="0" w:type="auto"/>
            <w:shd w:val="clear" w:color="auto" w:fill="EEEEEE"/>
            <w:vAlign w:val="center"/>
            <w:hideMark/>
          </w:tcPr>
          <w:p w:rsidR="00AF5EDB" w:rsidRDefault="00AF5EDB">
            <w:r>
              <w:t>Дата КД (план.)</w:t>
            </w:r>
          </w:p>
        </w:tc>
        <w:tc>
          <w:tcPr>
            <w:tcW w:w="0" w:type="auto"/>
            <w:shd w:val="clear" w:color="auto" w:fill="EEEEEE"/>
            <w:vAlign w:val="center"/>
            <w:hideMark/>
          </w:tcPr>
          <w:p w:rsidR="00AF5EDB" w:rsidRDefault="00AF5EDB">
            <w:r>
              <w:t>20 ноября 2025 г. 12:00 МСК</w:t>
            </w:r>
          </w:p>
        </w:tc>
      </w:tr>
      <w:tr w:rsidR="00AF5EDB" w:rsidTr="00AF5EDB">
        <w:trPr>
          <w:tblCellSpacing w:w="7" w:type="dxa"/>
        </w:trPr>
        <w:tc>
          <w:tcPr>
            <w:tcW w:w="0" w:type="auto"/>
            <w:shd w:val="clear" w:color="auto" w:fill="EEEEEE"/>
            <w:vAlign w:val="center"/>
            <w:hideMark/>
          </w:tcPr>
          <w:p w:rsidR="00AF5EDB" w:rsidRDefault="00AF5EDB">
            <w:r>
              <w:t>Дата фиксации</w:t>
            </w:r>
          </w:p>
        </w:tc>
        <w:tc>
          <w:tcPr>
            <w:tcW w:w="0" w:type="auto"/>
            <w:shd w:val="clear" w:color="auto" w:fill="EEEEEE"/>
            <w:vAlign w:val="center"/>
            <w:hideMark/>
          </w:tcPr>
          <w:p w:rsidR="00AF5EDB" w:rsidRDefault="00AF5EDB">
            <w:r>
              <w:t>26 сентября 2025 г.</w:t>
            </w:r>
          </w:p>
        </w:tc>
      </w:tr>
      <w:tr w:rsidR="00AF5EDB" w:rsidTr="00AF5EDB">
        <w:trPr>
          <w:tblCellSpacing w:w="7" w:type="dxa"/>
        </w:trPr>
        <w:tc>
          <w:tcPr>
            <w:tcW w:w="0" w:type="auto"/>
            <w:shd w:val="clear" w:color="auto" w:fill="EEEEEE"/>
            <w:vAlign w:val="center"/>
            <w:hideMark/>
          </w:tcPr>
          <w:p w:rsidR="00AF5EDB" w:rsidRDefault="00AF5EDB">
            <w:r>
              <w:t>Способ принятия решений общим собранием</w:t>
            </w:r>
          </w:p>
        </w:tc>
        <w:tc>
          <w:tcPr>
            <w:tcW w:w="0" w:type="auto"/>
            <w:shd w:val="clear" w:color="auto" w:fill="EEEEEE"/>
            <w:vAlign w:val="center"/>
            <w:hideMark/>
          </w:tcPr>
          <w:p w:rsidR="00AF5EDB" w:rsidRDefault="00AF5EDB">
            <w:pPr>
              <w:wordWrap w:val="0"/>
            </w:pPr>
            <w:r>
              <w:t>Заседание</w:t>
            </w:r>
          </w:p>
        </w:tc>
      </w:tr>
      <w:tr w:rsidR="00AF5EDB" w:rsidTr="00AF5EDB">
        <w:trPr>
          <w:tblCellSpacing w:w="7" w:type="dxa"/>
        </w:trPr>
        <w:tc>
          <w:tcPr>
            <w:tcW w:w="0" w:type="auto"/>
            <w:shd w:val="clear" w:color="auto" w:fill="EEEEEE"/>
            <w:vAlign w:val="center"/>
            <w:hideMark/>
          </w:tcPr>
          <w:p w:rsidR="00AF5EDB" w:rsidRDefault="00AF5EDB">
            <w:r>
              <w:t>Место проведения заседания</w:t>
            </w:r>
          </w:p>
        </w:tc>
        <w:tc>
          <w:tcPr>
            <w:tcW w:w="0" w:type="auto"/>
            <w:shd w:val="clear" w:color="auto" w:fill="EEEEEE"/>
            <w:vAlign w:val="center"/>
            <w:hideMark/>
          </w:tcPr>
          <w:p w:rsidR="00AF5EDB" w:rsidRDefault="00AF5EDB">
            <w:r>
              <w:t xml:space="preserve">119019, г. Москва, </w:t>
            </w:r>
            <w:proofErr w:type="spellStart"/>
            <w:r>
              <w:t>вн</w:t>
            </w:r>
            <w:proofErr w:type="spellEnd"/>
            <w:r>
              <w:t xml:space="preserve">. тер. г. муниципальный округ Арбат, ул. </w:t>
            </w:r>
            <w:proofErr w:type="spellStart"/>
            <w:r>
              <w:t>Воздвиже</w:t>
            </w:r>
            <w:proofErr w:type="spellEnd"/>
            <w:r>
              <w:br/>
            </w:r>
            <w:proofErr w:type="spellStart"/>
            <w:r>
              <w:t>нка</w:t>
            </w:r>
            <w:proofErr w:type="spellEnd"/>
            <w:r>
              <w:t xml:space="preserve">, д. 9, 1 этаж, зал № 27 «Сотовый» (вход в здание со стороны </w:t>
            </w:r>
            <w:proofErr w:type="spellStart"/>
            <w:r>
              <w:t>Кресто</w:t>
            </w:r>
            <w:proofErr w:type="spellEnd"/>
            <w:r>
              <w:br/>
            </w:r>
            <w:proofErr w:type="spellStart"/>
            <w:r>
              <w:t>воздвиженского</w:t>
            </w:r>
            <w:proofErr w:type="spellEnd"/>
            <w:r>
              <w:t xml:space="preserve"> переулка).</w:t>
            </w:r>
          </w:p>
        </w:tc>
      </w:tr>
    </w:tbl>
    <w:p w:rsidR="00AF5EDB" w:rsidRDefault="00AF5EDB" w:rsidP="00AF5EDB"/>
    <w:tbl>
      <w:tblPr>
        <w:tblW w:w="5000" w:type="pct"/>
        <w:tblCellSpacing w:w="7" w:type="dxa"/>
        <w:tblCellMar>
          <w:left w:w="0" w:type="dxa"/>
          <w:right w:w="0" w:type="dxa"/>
        </w:tblCellMar>
        <w:tblLook w:val="04A0" w:firstRow="1" w:lastRow="0" w:firstColumn="1" w:lastColumn="0" w:noHBand="0" w:noVBand="1"/>
      </w:tblPr>
      <w:tblGrid>
        <w:gridCol w:w="1327"/>
        <w:gridCol w:w="1451"/>
        <w:gridCol w:w="1557"/>
        <w:gridCol w:w="1095"/>
        <w:gridCol w:w="1291"/>
        <w:gridCol w:w="1304"/>
        <w:gridCol w:w="1304"/>
        <w:gridCol w:w="26"/>
      </w:tblGrid>
      <w:tr w:rsidR="00AF5EDB" w:rsidTr="00AF5EDB">
        <w:trPr>
          <w:tblHeader/>
          <w:tblCellSpacing w:w="7" w:type="dxa"/>
        </w:trPr>
        <w:tc>
          <w:tcPr>
            <w:tcW w:w="0" w:type="auto"/>
            <w:gridSpan w:val="8"/>
            <w:shd w:val="clear" w:color="auto" w:fill="BBBBBB"/>
            <w:vAlign w:val="center"/>
            <w:hideMark/>
          </w:tcPr>
          <w:p w:rsidR="00AF5EDB" w:rsidRDefault="00AF5EDB">
            <w:pPr>
              <w:jc w:val="center"/>
              <w:rPr>
                <w:b/>
                <w:bCs/>
              </w:rPr>
            </w:pPr>
            <w:r>
              <w:rPr>
                <w:b/>
                <w:bCs/>
              </w:rPr>
              <w:t>Информация о ценных бумагах</w:t>
            </w:r>
          </w:p>
        </w:tc>
      </w:tr>
      <w:tr w:rsidR="00AF5EDB" w:rsidTr="00AF5EDB">
        <w:trPr>
          <w:tblHeader/>
          <w:tblCellSpacing w:w="7" w:type="dxa"/>
        </w:trPr>
        <w:tc>
          <w:tcPr>
            <w:tcW w:w="0" w:type="auto"/>
            <w:shd w:val="clear" w:color="auto" w:fill="BBBBBB"/>
            <w:vAlign w:val="center"/>
            <w:hideMark/>
          </w:tcPr>
          <w:p w:rsidR="00AF5EDB" w:rsidRDefault="00AF5EDB">
            <w:pPr>
              <w:jc w:val="center"/>
              <w:rPr>
                <w:b/>
                <w:bCs/>
              </w:rPr>
            </w:pPr>
            <w:proofErr w:type="spellStart"/>
            <w:r>
              <w:rPr>
                <w:b/>
                <w:bCs/>
              </w:rPr>
              <w:t>Референс</w:t>
            </w:r>
            <w:proofErr w:type="spellEnd"/>
            <w:r>
              <w:rPr>
                <w:b/>
                <w:bCs/>
              </w:rPr>
              <w:t xml:space="preserve"> КД по ценной бумаге</w:t>
            </w:r>
          </w:p>
        </w:tc>
        <w:tc>
          <w:tcPr>
            <w:tcW w:w="0" w:type="auto"/>
            <w:shd w:val="clear" w:color="auto" w:fill="BBBBBB"/>
            <w:vAlign w:val="center"/>
            <w:hideMark/>
          </w:tcPr>
          <w:p w:rsidR="00AF5EDB" w:rsidRDefault="00AF5EDB">
            <w:pPr>
              <w:jc w:val="center"/>
              <w:rPr>
                <w:b/>
                <w:bCs/>
              </w:rPr>
            </w:pPr>
            <w:r>
              <w:rPr>
                <w:b/>
                <w:bCs/>
              </w:rPr>
              <w:t>Эмитент</w:t>
            </w:r>
          </w:p>
        </w:tc>
        <w:tc>
          <w:tcPr>
            <w:tcW w:w="0" w:type="auto"/>
            <w:shd w:val="clear" w:color="auto" w:fill="BBBBBB"/>
            <w:vAlign w:val="center"/>
            <w:hideMark/>
          </w:tcPr>
          <w:p w:rsidR="00AF5EDB" w:rsidRDefault="00AF5EDB">
            <w:pPr>
              <w:jc w:val="center"/>
              <w:rPr>
                <w:b/>
                <w:bCs/>
              </w:rPr>
            </w:pPr>
            <w:r>
              <w:rPr>
                <w:b/>
                <w:bCs/>
              </w:rPr>
              <w:t>Регистрационный номер</w:t>
            </w:r>
          </w:p>
        </w:tc>
        <w:tc>
          <w:tcPr>
            <w:tcW w:w="0" w:type="auto"/>
            <w:shd w:val="clear" w:color="auto" w:fill="BBBBBB"/>
            <w:vAlign w:val="center"/>
            <w:hideMark/>
          </w:tcPr>
          <w:p w:rsidR="00AF5EDB" w:rsidRDefault="00AF5EDB">
            <w:pPr>
              <w:jc w:val="center"/>
              <w:rPr>
                <w:b/>
                <w:bCs/>
              </w:rPr>
            </w:pPr>
            <w:r>
              <w:rPr>
                <w:b/>
                <w:bCs/>
              </w:rPr>
              <w:t>Дата регистрации</w:t>
            </w:r>
          </w:p>
        </w:tc>
        <w:tc>
          <w:tcPr>
            <w:tcW w:w="0" w:type="auto"/>
            <w:shd w:val="clear" w:color="auto" w:fill="BBBBBB"/>
            <w:vAlign w:val="center"/>
            <w:hideMark/>
          </w:tcPr>
          <w:p w:rsidR="00AF5EDB" w:rsidRDefault="00AF5EDB">
            <w:pPr>
              <w:jc w:val="center"/>
              <w:rPr>
                <w:b/>
                <w:bCs/>
              </w:rPr>
            </w:pPr>
            <w:r>
              <w:rPr>
                <w:b/>
                <w:bCs/>
              </w:rPr>
              <w:t>Категория</w:t>
            </w:r>
          </w:p>
        </w:tc>
        <w:tc>
          <w:tcPr>
            <w:tcW w:w="0" w:type="auto"/>
            <w:shd w:val="clear" w:color="auto" w:fill="BBBBBB"/>
            <w:vAlign w:val="center"/>
            <w:hideMark/>
          </w:tcPr>
          <w:p w:rsidR="00AF5EDB" w:rsidRDefault="00AF5EDB">
            <w:pPr>
              <w:jc w:val="center"/>
              <w:rPr>
                <w:b/>
                <w:bCs/>
              </w:rPr>
            </w:pPr>
            <w:r>
              <w:rPr>
                <w:b/>
                <w:bCs/>
              </w:rPr>
              <w:t>Депозитарный код выпуска</w:t>
            </w:r>
          </w:p>
        </w:tc>
        <w:tc>
          <w:tcPr>
            <w:tcW w:w="0" w:type="auto"/>
            <w:shd w:val="clear" w:color="auto" w:fill="BBBBBB"/>
            <w:vAlign w:val="center"/>
            <w:hideMark/>
          </w:tcPr>
          <w:p w:rsidR="00AF5EDB" w:rsidRDefault="00AF5EDB">
            <w:pPr>
              <w:jc w:val="center"/>
              <w:rPr>
                <w:b/>
                <w:bCs/>
              </w:rPr>
            </w:pPr>
            <w:r>
              <w:rPr>
                <w:b/>
                <w:bCs/>
              </w:rPr>
              <w:t>ISIN</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1082033X76665</w:t>
            </w:r>
          </w:p>
        </w:tc>
        <w:tc>
          <w:tcPr>
            <w:tcW w:w="0" w:type="auto"/>
            <w:shd w:val="clear" w:color="auto" w:fill="EEEEEE"/>
            <w:vAlign w:val="center"/>
            <w:hideMark/>
          </w:tcPr>
          <w:p w:rsidR="00AF5EDB" w:rsidRDefault="00AF5EDB">
            <w:r>
              <w:t xml:space="preserve">Публичное акционерное общество </w:t>
            </w:r>
            <w:r>
              <w:lastRenderedPageBreak/>
              <w:t>"</w:t>
            </w:r>
            <w:proofErr w:type="spellStart"/>
            <w:r>
              <w:t>СмартТехГрупп</w:t>
            </w:r>
            <w:proofErr w:type="spellEnd"/>
            <w:r>
              <w:t>"</w:t>
            </w:r>
          </w:p>
        </w:tc>
        <w:tc>
          <w:tcPr>
            <w:tcW w:w="0" w:type="auto"/>
            <w:shd w:val="clear" w:color="auto" w:fill="EEEEEE"/>
            <w:vAlign w:val="center"/>
            <w:hideMark/>
          </w:tcPr>
          <w:p w:rsidR="00AF5EDB" w:rsidRDefault="00AF5EDB">
            <w:r>
              <w:lastRenderedPageBreak/>
              <w:t>1-01-03536-G</w:t>
            </w:r>
          </w:p>
        </w:tc>
        <w:tc>
          <w:tcPr>
            <w:tcW w:w="0" w:type="auto"/>
            <w:shd w:val="clear" w:color="auto" w:fill="EEEEEE"/>
            <w:vAlign w:val="center"/>
            <w:hideMark/>
          </w:tcPr>
          <w:p w:rsidR="00AF5EDB" w:rsidRDefault="00AF5EDB">
            <w:r>
              <w:t>27 сентября 2022 г.</w:t>
            </w:r>
          </w:p>
        </w:tc>
        <w:tc>
          <w:tcPr>
            <w:tcW w:w="0" w:type="auto"/>
            <w:shd w:val="clear" w:color="auto" w:fill="EEEEEE"/>
            <w:vAlign w:val="center"/>
            <w:hideMark/>
          </w:tcPr>
          <w:p w:rsidR="00AF5EDB" w:rsidRDefault="00AF5EDB">
            <w:r>
              <w:t xml:space="preserve">акции обыкновенные </w:t>
            </w:r>
          </w:p>
        </w:tc>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lastRenderedPageBreak/>
              <w:t>1082033X84323</w:t>
            </w:r>
          </w:p>
        </w:tc>
        <w:tc>
          <w:tcPr>
            <w:tcW w:w="0" w:type="auto"/>
            <w:shd w:val="clear" w:color="auto" w:fill="EEEEEE"/>
            <w:vAlign w:val="center"/>
            <w:hideMark/>
          </w:tcPr>
          <w:p w:rsidR="00AF5EDB" w:rsidRDefault="00AF5EDB">
            <w:r>
              <w:t>Публичное акционерное общество "</w:t>
            </w:r>
            <w:proofErr w:type="spellStart"/>
            <w:r>
              <w:t>СмартТехГрупп</w:t>
            </w:r>
            <w:proofErr w:type="spellEnd"/>
            <w:r>
              <w:t>"</w:t>
            </w:r>
          </w:p>
        </w:tc>
        <w:tc>
          <w:tcPr>
            <w:tcW w:w="0" w:type="auto"/>
            <w:shd w:val="clear" w:color="auto" w:fill="EEEEEE"/>
            <w:vAlign w:val="center"/>
            <w:hideMark/>
          </w:tcPr>
          <w:p w:rsidR="00AF5EDB" w:rsidRDefault="00AF5EDB">
            <w:r>
              <w:t>1-01-03536-G-004D</w:t>
            </w:r>
          </w:p>
        </w:tc>
        <w:tc>
          <w:tcPr>
            <w:tcW w:w="0" w:type="auto"/>
            <w:shd w:val="clear" w:color="auto" w:fill="EEEEEE"/>
            <w:vAlign w:val="center"/>
            <w:hideMark/>
          </w:tcPr>
          <w:p w:rsidR="00AF5EDB" w:rsidRDefault="00AF5EDB">
            <w:r>
              <w:t>09 апреля 2025 г.</w:t>
            </w:r>
          </w:p>
        </w:tc>
        <w:tc>
          <w:tcPr>
            <w:tcW w:w="0" w:type="auto"/>
            <w:shd w:val="clear" w:color="auto" w:fill="EEEEEE"/>
            <w:vAlign w:val="center"/>
            <w:hideMark/>
          </w:tcPr>
          <w:p w:rsidR="00AF5EDB" w:rsidRDefault="00AF5EDB">
            <w:r>
              <w:t xml:space="preserve">акции обыкновенные </w:t>
            </w:r>
          </w:p>
        </w:tc>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w:t>
            </w:r>
          </w:p>
        </w:tc>
        <w:tc>
          <w:tcPr>
            <w:tcW w:w="0" w:type="auto"/>
            <w:vAlign w:val="center"/>
            <w:hideMark/>
          </w:tcPr>
          <w:p w:rsidR="00AF5EDB" w:rsidRDefault="00AF5EDB">
            <w:pPr>
              <w:rPr>
                <w:sz w:val="20"/>
                <w:szCs w:val="20"/>
              </w:rPr>
            </w:pPr>
          </w:p>
        </w:tc>
      </w:tr>
    </w:tbl>
    <w:p w:rsidR="00AF5EDB" w:rsidRDefault="00AF5EDB" w:rsidP="00AF5EDB"/>
    <w:tbl>
      <w:tblPr>
        <w:tblW w:w="5000" w:type="pct"/>
        <w:tblCellSpacing w:w="7" w:type="dxa"/>
        <w:tblCellMar>
          <w:left w:w="0" w:type="dxa"/>
          <w:right w:w="0" w:type="dxa"/>
        </w:tblCellMar>
        <w:tblLook w:val="04A0" w:firstRow="1" w:lastRow="0" w:firstColumn="1" w:lastColumn="0" w:noHBand="0" w:noVBand="1"/>
      </w:tblPr>
      <w:tblGrid>
        <w:gridCol w:w="4521"/>
        <w:gridCol w:w="4797"/>
        <w:gridCol w:w="37"/>
      </w:tblGrid>
      <w:tr w:rsidR="00AF5EDB" w:rsidTr="00AF5EDB">
        <w:trPr>
          <w:gridAfter w:val="1"/>
          <w:tblHeader/>
          <w:tblCellSpacing w:w="7" w:type="dxa"/>
        </w:trPr>
        <w:tc>
          <w:tcPr>
            <w:tcW w:w="0" w:type="auto"/>
            <w:gridSpan w:val="2"/>
            <w:shd w:val="clear" w:color="auto" w:fill="BBBBBB"/>
            <w:vAlign w:val="center"/>
            <w:hideMark/>
          </w:tcPr>
          <w:p w:rsidR="00AF5EDB" w:rsidRDefault="00AF5EDB">
            <w:pPr>
              <w:jc w:val="center"/>
              <w:rPr>
                <w:b/>
                <w:bCs/>
              </w:rPr>
            </w:pPr>
            <w:r>
              <w:rPr>
                <w:b/>
                <w:bCs/>
              </w:rPr>
              <w:t>Связанные корпоративные действия</w:t>
            </w:r>
          </w:p>
        </w:tc>
      </w:tr>
      <w:tr w:rsidR="00AF5EDB" w:rsidTr="00AF5EDB">
        <w:trPr>
          <w:gridAfter w:val="1"/>
          <w:tblHeader/>
          <w:tblCellSpacing w:w="7" w:type="dxa"/>
        </w:trPr>
        <w:tc>
          <w:tcPr>
            <w:tcW w:w="0" w:type="auto"/>
            <w:shd w:val="clear" w:color="auto" w:fill="BBBBBB"/>
            <w:vAlign w:val="center"/>
            <w:hideMark/>
          </w:tcPr>
          <w:p w:rsidR="00AF5EDB" w:rsidRDefault="00AF5EDB">
            <w:pPr>
              <w:jc w:val="center"/>
              <w:rPr>
                <w:b/>
                <w:bCs/>
              </w:rPr>
            </w:pPr>
            <w:r>
              <w:rPr>
                <w:b/>
                <w:bCs/>
              </w:rPr>
              <w:t>Код типа КД</w:t>
            </w:r>
          </w:p>
        </w:tc>
        <w:tc>
          <w:tcPr>
            <w:tcW w:w="0" w:type="auto"/>
            <w:shd w:val="clear" w:color="auto" w:fill="BBBBBB"/>
            <w:vAlign w:val="center"/>
            <w:hideMark/>
          </w:tcPr>
          <w:p w:rsidR="00AF5EDB" w:rsidRDefault="00AF5EDB">
            <w:pPr>
              <w:jc w:val="center"/>
              <w:rPr>
                <w:b/>
                <w:bCs/>
              </w:rPr>
            </w:pPr>
            <w:proofErr w:type="spellStart"/>
            <w:r>
              <w:rPr>
                <w:b/>
                <w:bCs/>
              </w:rPr>
              <w:t>Референс</w:t>
            </w:r>
            <w:proofErr w:type="spellEnd"/>
            <w:r>
              <w:rPr>
                <w:b/>
                <w:bCs/>
              </w:rPr>
              <w:t xml:space="preserve"> КД</w:t>
            </w:r>
          </w:p>
        </w:tc>
      </w:tr>
      <w:tr w:rsidR="00AF5EDB" w:rsidTr="00AF5EDB">
        <w:trPr>
          <w:tblCellSpacing w:w="7" w:type="dxa"/>
        </w:trPr>
        <w:tc>
          <w:tcPr>
            <w:tcW w:w="0" w:type="auto"/>
            <w:shd w:val="clear" w:color="auto" w:fill="EEEEEE"/>
            <w:vAlign w:val="center"/>
            <w:hideMark/>
          </w:tcPr>
          <w:p w:rsidR="00AF5EDB" w:rsidRDefault="00AF5EDB">
            <w:r>
              <w:t>DVCA</w:t>
            </w:r>
          </w:p>
        </w:tc>
        <w:tc>
          <w:tcPr>
            <w:tcW w:w="0" w:type="auto"/>
            <w:shd w:val="clear" w:color="auto" w:fill="EEEEEE"/>
            <w:vAlign w:val="center"/>
            <w:hideMark/>
          </w:tcPr>
          <w:p w:rsidR="00AF5EDB" w:rsidRDefault="00AF5EDB">
            <w:r>
              <w:t>1094302</w:t>
            </w:r>
          </w:p>
        </w:tc>
        <w:tc>
          <w:tcPr>
            <w:tcW w:w="0" w:type="auto"/>
            <w:shd w:val="clear" w:color="auto" w:fill="EEEEEE"/>
            <w:vAlign w:val="center"/>
            <w:hideMark/>
          </w:tcPr>
          <w:p w:rsidR="00AF5EDB" w:rsidRDefault="00AF5EDB"/>
        </w:tc>
      </w:tr>
    </w:tbl>
    <w:p w:rsidR="00AF5EDB" w:rsidRDefault="00AF5EDB" w:rsidP="00AF5EDB">
      <w:pPr>
        <w:rPr>
          <w:sz w:val="24"/>
          <w:szCs w:val="24"/>
        </w:rPr>
      </w:pPr>
    </w:p>
    <w:tbl>
      <w:tblPr>
        <w:tblW w:w="5000" w:type="pct"/>
        <w:tblCellSpacing w:w="7" w:type="dxa"/>
        <w:tblCellMar>
          <w:left w:w="0" w:type="dxa"/>
          <w:right w:w="0" w:type="dxa"/>
        </w:tblCellMar>
        <w:tblLook w:val="04A0" w:firstRow="1" w:lastRow="0" w:firstColumn="1" w:lastColumn="0" w:noHBand="0" w:noVBand="1"/>
      </w:tblPr>
      <w:tblGrid>
        <w:gridCol w:w="5132"/>
        <w:gridCol w:w="4223"/>
      </w:tblGrid>
      <w:tr w:rsidR="00AF5EDB" w:rsidTr="00AF5EDB">
        <w:trPr>
          <w:tblHeader/>
          <w:tblCellSpacing w:w="7" w:type="dxa"/>
        </w:trPr>
        <w:tc>
          <w:tcPr>
            <w:tcW w:w="0" w:type="auto"/>
            <w:gridSpan w:val="2"/>
            <w:shd w:val="clear" w:color="auto" w:fill="BBBBBB"/>
            <w:vAlign w:val="center"/>
            <w:hideMark/>
          </w:tcPr>
          <w:p w:rsidR="00AF5EDB" w:rsidRDefault="00AF5EDB">
            <w:pPr>
              <w:jc w:val="center"/>
              <w:rPr>
                <w:b/>
                <w:bCs/>
              </w:rPr>
            </w:pPr>
            <w:r>
              <w:rPr>
                <w:b/>
                <w:bCs/>
              </w:rPr>
              <w:t>Голосование</w:t>
            </w:r>
          </w:p>
        </w:tc>
      </w:tr>
      <w:tr w:rsidR="00AF5EDB" w:rsidTr="00AF5EDB">
        <w:trPr>
          <w:tblCellSpacing w:w="7" w:type="dxa"/>
        </w:trPr>
        <w:tc>
          <w:tcPr>
            <w:tcW w:w="0" w:type="auto"/>
            <w:shd w:val="clear" w:color="auto" w:fill="EEEEEE"/>
            <w:vAlign w:val="center"/>
            <w:hideMark/>
          </w:tcPr>
          <w:p w:rsidR="00AF5EDB" w:rsidRDefault="00AF5EDB">
            <w:r>
              <w:t>Дата и время окончания приема инструкций для участия в заседании или заочном голосовании, установленные НКО АО НРД</w:t>
            </w:r>
          </w:p>
        </w:tc>
        <w:tc>
          <w:tcPr>
            <w:tcW w:w="0" w:type="auto"/>
            <w:shd w:val="clear" w:color="auto" w:fill="EEEEEE"/>
            <w:vAlign w:val="center"/>
            <w:hideMark/>
          </w:tcPr>
          <w:p w:rsidR="00AF5EDB" w:rsidRDefault="00AF5EDB">
            <w:r>
              <w:t>17 ноября 2025 г. 19:59 МСК</w:t>
            </w:r>
          </w:p>
        </w:tc>
      </w:tr>
      <w:tr w:rsidR="00AF5EDB" w:rsidTr="00AF5EDB">
        <w:trPr>
          <w:tblCellSpacing w:w="7" w:type="dxa"/>
        </w:trPr>
        <w:tc>
          <w:tcPr>
            <w:tcW w:w="0" w:type="auto"/>
            <w:shd w:val="clear" w:color="auto" w:fill="EEEEEE"/>
            <w:vAlign w:val="center"/>
            <w:hideMark/>
          </w:tcPr>
          <w:p w:rsidR="00AF5EDB" w:rsidRDefault="00AF5EDB">
            <w: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shd w:val="clear" w:color="auto" w:fill="EEEEEE"/>
            <w:vAlign w:val="center"/>
            <w:hideMark/>
          </w:tcPr>
          <w:p w:rsidR="00AF5EDB" w:rsidRDefault="00AF5EDB">
            <w:r>
              <w:t>17 ноября 2025 г. 23:59 МСК</w:t>
            </w: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CAGS Против</w:t>
            </w: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ABST Воздержаться</w:t>
            </w:r>
          </w:p>
        </w:tc>
      </w:tr>
      <w:tr w:rsidR="00AF5EDB" w:rsidTr="00AF5EDB">
        <w:trPr>
          <w:tblCellSpacing w:w="7" w:type="dxa"/>
        </w:trPr>
        <w:tc>
          <w:tcPr>
            <w:tcW w:w="0" w:type="auto"/>
            <w:gridSpan w:val="2"/>
            <w:shd w:val="clear" w:color="auto" w:fill="BBBBBB"/>
            <w:vAlign w:val="center"/>
            <w:hideMark/>
          </w:tcPr>
          <w:p w:rsidR="00AF5EDB" w:rsidRDefault="00AF5EDB">
            <w:pPr>
              <w:jc w:val="center"/>
            </w:pPr>
            <w:r>
              <w:t>Методы голосования</w:t>
            </w:r>
          </w:p>
        </w:tc>
      </w:tr>
      <w:tr w:rsidR="00AF5EDB" w:rsidTr="00AF5EDB">
        <w:trPr>
          <w:tblCellSpacing w:w="7" w:type="dxa"/>
        </w:trPr>
        <w:tc>
          <w:tcPr>
            <w:tcW w:w="0" w:type="auto"/>
            <w:shd w:val="clear" w:color="auto" w:fill="EEEEEE"/>
            <w:vAlign w:val="center"/>
            <w:hideMark/>
          </w:tcPr>
          <w:p w:rsidR="00AF5EDB" w:rsidRDefault="00AF5EDB">
            <w:r>
              <w:t xml:space="preserve">Адрес НКО АО НРД для направления инструкций для участия в заседании или заочном голосовании </w:t>
            </w:r>
          </w:p>
        </w:tc>
        <w:tc>
          <w:tcPr>
            <w:tcW w:w="0" w:type="auto"/>
            <w:shd w:val="clear" w:color="auto" w:fill="EEEEEE"/>
            <w:vAlign w:val="center"/>
            <w:hideMark/>
          </w:tcPr>
          <w:p w:rsidR="00AF5EDB" w:rsidRDefault="00AF5EDB">
            <w:r>
              <w:t>NDC000000000</w:t>
            </w:r>
          </w:p>
        </w:tc>
      </w:tr>
      <w:tr w:rsidR="00AF5EDB" w:rsidTr="00AF5EDB">
        <w:trPr>
          <w:tblCellSpacing w:w="7" w:type="dxa"/>
        </w:trPr>
        <w:tc>
          <w:tcPr>
            <w:tcW w:w="0" w:type="auto"/>
            <w:shd w:val="clear" w:color="auto" w:fill="EEEEEE"/>
            <w:vAlign w:val="center"/>
            <w:hideMark/>
          </w:tcPr>
          <w:p w:rsidR="00AF5EDB" w:rsidRDefault="00AF5EDB">
            <w:r>
              <w:t xml:space="preserve">Адрес SWIFT НКО АО НРД для направления инструкций для участия в заседании или заочном голосовании </w:t>
            </w:r>
          </w:p>
        </w:tc>
        <w:tc>
          <w:tcPr>
            <w:tcW w:w="0" w:type="auto"/>
            <w:shd w:val="clear" w:color="auto" w:fill="EEEEEE"/>
            <w:vAlign w:val="center"/>
            <w:hideMark/>
          </w:tcPr>
          <w:p w:rsidR="00AF5EDB" w:rsidRDefault="00AF5EDB">
            <w:r>
              <w:t>NADCRUMM</w:t>
            </w:r>
          </w:p>
        </w:tc>
      </w:tr>
      <w:tr w:rsidR="00AF5EDB" w:rsidTr="00AF5EDB">
        <w:trPr>
          <w:tblCellSpacing w:w="7" w:type="dxa"/>
        </w:trPr>
        <w:tc>
          <w:tcPr>
            <w:tcW w:w="0" w:type="auto"/>
            <w:shd w:val="clear" w:color="auto" w:fill="EEEEEE"/>
            <w:vAlign w:val="center"/>
            <w:hideMark/>
          </w:tcPr>
          <w:p w:rsidR="00AF5EDB" w:rsidRDefault="00AF5EDB">
            <w:r>
              <w:t xml:space="preserve">Почтовый адрес, по которому могут направляться заполненные бюллетени </w:t>
            </w:r>
          </w:p>
        </w:tc>
        <w:tc>
          <w:tcPr>
            <w:tcW w:w="0" w:type="auto"/>
            <w:shd w:val="clear" w:color="auto" w:fill="EEEEEE"/>
            <w:vAlign w:val="center"/>
            <w:hideMark/>
          </w:tcPr>
          <w:p w:rsidR="00AF5EDB" w:rsidRDefault="00AF5EDB">
            <w:r>
              <w:t xml:space="preserve">Код страны: RU. </w:t>
            </w:r>
            <w:r>
              <w:br/>
              <w:t xml:space="preserve">ПАО «СТГ» 119019, г. Москва, </w:t>
            </w:r>
            <w:proofErr w:type="spellStart"/>
            <w:r>
              <w:t>вн</w:t>
            </w:r>
            <w:proofErr w:type="spellEnd"/>
            <w:r>
              <w:t>. тер. г. муниципальный округ Арбат, у</w:t>
            </w:r>
            <w:r>
              <w:br/>
              <w:t>л. Воздвиженка, д. 9, стр. 2</w:t>
            </w:r>
          </w:p>
        </w:tc>
      </w:tr>
      <w:tr w:rsidR="00AF5EDB" w:rsidTr="00AF5EDB">
        <w:trPr>
          <w:tblCellSpacing w:w="7" w:type="dxa"/>
        </w:trPr>
        <w:tc>
          <w:tcPr>
            <w:tcW w:w="0" w:type="auto"/>
            <w:shd w:val="clear" w:color="auto" w:fill="EEEEEE"/>
            <w:vAlign w:val="center"/>
            <w:hideMark/>
          </w:tcPr>
          <w:p w:rsidR="00AF5EDB" w:rsidRDefault="00AF5EDB">
            <w:r>
              <w:t xml:space="preserve">Адрес сайта в сети "Интернет", на котором может быть заполнена электронная форма бюллетеней </w:t>
            </w:r>
          </w:p>
        </w:tc>
        <w:tc>
          <w:tcPr>
            <w:tcW w:w="0" w:type="auto"/>
            <w:shd w:val="clear" w:color="auto" w:fill="EEEEEE"/>
            <w:vAlign w:val="center"/>
            <w:hideMark/>
          </w:tcPr>
          <w:p w:rsidR="00AF5EDB" w:rsidRDefault="00AF5EDB">
            <w:r>
              <w:t>https://evoting.reggarant.ru/Voting/Lk</w:t>
            </w:r>
          </w:p>
        </w:tc>
      </w:tr>
    </w:tbl>
    <w:p w:rsidR="00AF5EDB" w:rsidRDefault="00AF5EDB" w:rsidP="00AF5EDB"/>
    <w:tbl>
      <w:tblPr>
        <w:tblW w:w="5000" w:type="pct"/>
        <w:tblCellSpacing w:w="7" w:type="dxa"/>
        <w:tblCellMar>
          <w:left w:w="0" w:type="dxa"/>
          <w:right w:w="0" w:type="dxa"/>
        </w:tblCellMar>
        <w:tblLook w:val="04A0" w:firstRow="1" w:lastRow="0" w:firstColumn="1" w:lastColumn="0" w:noHBand="0" w:noVBand="1"/>
      </w:tblPr>
      <w:tblGrid>
        <w:gridCol w:w="1910"/>
        <w:gridCol w:w="7418"/>
        <w:gridCol w:w="27"/>
      </w:tblGrid>
      <w:tr w:rsidR="00AF5EDB" w:rsidTr="00AF5EDB">
        <w:trPr>
          <w:tblHeader/>
          <w:tblCellSpacing w:w="7" w:type="dxa"/>
        </w:trPr>
        <w:tc>
          <w:tcPr>
            <w:tcW w:w="0" w:type="auto"/>
            <w:gridSpan w:val="3"/>
            <w:shd w:val="clear" w:color="auto" w:fill="BBBBBB"/>
            <w:vAlign w:val="center"/>
            <w:hideMark/>
          </w:tcPr>
          <w:p w:rsidR="00AF5EDB" w:rsidRDefault="00AF5EDB">
            <w:pPr>
              <w:jc w:val="center"/>
              <w:rPr>
                <w:b/>
                <w:bCs/>
              </w:rPr>
            </w:pPr>
            <w:r>
              <w:rPr>
                <w:b/>
                <w:bCs/>
              </w:rPr>
              <w:t>Бюллетень</w:t>
            </w:r>
          </w:p>
        </w:tc>
      </w:tr>
      <w:tr w:rsidR="00AF5EDB" w:rsidTr="00AF5EDB">
        <w:trPr>
          <w:trHeight w:val="150"/>
          <w:tblCellSpacing w:w="7" w:type="dxa"/>
        </w:trPr>
        <w:tc>
          <w:tcPr>
            <w:tcW w:w="0" w:type="auto"/>
            <w:vAlign w:val="center"/>
            <w:hideMark/>
          </w:tcPr>
          <w:p w:rsidR="00AF5EDB" w:rsidRDefault="00AF5EDB">
            <w:pPr>
              <w:jc w:val="center"/>
              <w:rPr>
                <w:b/>
                <w:bCs/>
              </w:rPr>
            </w:pPr>
          </w:p>
        </w:tc>
        <w:tc>
          <w:tcPr>
            <w:tcW w:w="0" w:type="auto"/>
            <w:vAlign w:val="center"/>
            <w:hideMark/>
          </w:tcPr>
          <w:p w:rsidR="00AF5EDB" w:rsidRDefault="00AF5EDB">
            <w:pPr>
              <w:rPr>
                <w:sz w:val="20"/>
                <w:szCs w:val="20"/>
              </w:rPr>
            </w:pP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pPr>
              <w:rPr>
                <w:sz w:val="24"/>
                <w:szCs w:val="24"/>
              </w:rPr>
            </w:pPr>
            <w:r>
              <w:t>Вопрос повестки дня</w:t>
            </w:r>
          </w:p>
        </w:tc>
        <w:tc>
          <w:tcPr>
            <w:tcW w:w="0" w:type="auto"/>
            <w:shd w:val="clear" w:color="auto" w:fill="EEEEEE"/>
            <w:vAlign w:val="center"/>
            <w:hideMark/>
          </w:tcPr>
          <w:p w:rsidR="00AF5EDB" w:rsidRDefault="00AF5EDB">
            <w:r>
              <w:t>О выплате дивидендов ПАО «СТГ» по результатам девяти месяцев 2025 года.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1.1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r>
              <w:t>Выплатить (объявить) дивиденды ПАО «СТГ» по результатам девяти месяцев 2025 года. Направить на выплату дивидендов по результатам девяти месяцев 2025 года 233 409 281,20 (Двести тридцать три миллиона четыреста девять тысяч двести восемьдесят один рубль 20 копеек) рублей, что составляет 0,08 (Ноль рублей 08 копеек) рублей на одну обыкновенную именную акцию. Выплату дивидендов осуществить денежными средствами в рублях Российской Федерации в безналичной форме. Установить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 не позднее 10 рабочих дней, а другим зарегистрированным в реестре акционеров лицам – не позднее 25 рабочих дней с даты, на которую определяются лица, имеющие право на получение дивидендов. Установить дату, на которую определяются лица, имеющие право на получение дивидендов по результатам девяти месяцев 2025 года – 10 декабря 2025 года.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CAGS Против</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ABST Воздержаться</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r w:rsidR="00AF5EDB" w:rsidTr="00AF5EDB">
        <w:trPr>
          <w:trHeight w:val="150"/>
          <w:tblCellSpacing w:w="7" w:type="dxa"/>
        </w:trPr>
        <w:tc>
          <w:tcPr>
            <w:tcW w:w="0" w:type="auto"/>
            <w:vAlign w:val="center"/>
            <w:hideMark/>
          </w:tcPr>
          <w:p w:rsidR="00AF5EDB" w:rsidRDefault="00AF5EDB"/>
        </w:tc>
        <w:tc>
          <w:tcPr>
            <w:tcW w:w="0" w:type="auto"/>
            <w:vAlign w:val="center"/>
            <w:hideMark/>
          </w:tcPr>
          <w:p w:rsidR="00AF5EDB" w:rsidRDefault="00AF5EDB">
            <w:pPr>
              <w:rPr>
                <w:sz w:val="20"/>
                <w:szCs w:val="20"/>
              </w:rPr>
            </w:pP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pPr>
              <w:rPr>
                <w:sz w:val="24"/>
                <w:szCs w:val="24"/>
              </w:rPr>
            </w:pPr>
            <w:r>
              <w:t>Вопрос повестки дня</w:t>
            </w:r>
          </w:p>
        </w:tc>
        <w:tc>
          <w:tcPr>
            <w:tcW w:w="0" w:type="auto"/>
            <w:shd w:val="clear" w:color="auto" w:fill="EEEEEE"/>
            <w:vAlign w:val="center"/>
            <w:hideMark/>
          </w:tcPr>
          <w:p w:rsidR="00AF5EDB" w:rsidRDefault="00AF5EDB">
            <w:r>
              <w:t>О досрочном прекращении полномочий членов Совета директоров ПАО «СТГ».</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2.1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r>
              <w:t xml:space="preserve">Досрочно прекратить </w:t>
            </w:r>
            <w:proofErr w:type="gramStart"/>
            <w:r>
              <w:t>полномочия</w:t>
            </w:r>
            <w:proofErr w:type="gramEnd"/>
            <w:r>
              <w:t xml:space="preserve"> следующих членов Совета директоров ПАО «СТГ»: 1. </w:t>
            </w:r>
            <w:proofErr w:type="spellStart"/>
            <w:r>
              <w:t>Воскобойник</w:t>
            </w:r>
            <w:proofErr w:type="spellEnd"/>
            <w:r>
              <w:t xml:space="preserve"> Алексей Сергеевич; 2. Еремин Алексей Владимирович; 3. </w:t>
            </w:r>
            <w:proofErr w:type="spellStart"/>
            <w:r>
              <w:t>Жимерина</w:t>
            </w:r>
            <w:proofErr w:type="spellEnd"/>
            <w:r>
              <w:t xml:space="preserve"> Ирина Александровна; 4. Калугина Анна Александровна; 5. </w:t>
            </w:r>
            <w:proofErr w:type="spellStart"/>
            <w:r>
              <w:lastRenderedPageBreak/>
              <w:t>Мямлина</w:t>
            </w:r>
            <w:proofErr w:type="spellEnd"/>
            <w:r>
              <w:t xml:space="preserve"> Ольга Юрьевна; 6. </w:t>
            </w:r>
            <w:proofErr w:type="spellStart"/>
            <w:r>
              <w:t>Плишкина</w:t>
            </w:r>
            <w:proofErr w:type="spellEnd"/>
            <w:r>
              <w:t xml:space="preserve"> Елена Сергеевна; 7. </w:t>
            </w:r>
            <w:proofErr w:type="spellStart"/>
            <w:r>
              <w:t>Шамрай</w:t>
            </w:r>
            <w:proofErr w:type="spellEnd"/>
            <w:r>
              <w:t xml:space="preserve"> Никита Валерьевич; 8. </w:t>
            </w:r>
            <w:proofErr w:type="spellStart"/>
            <w:r>
              <w:t>Щавелев</w:t>
            </w:r>
            <w:proofErr w:type="spellEnd"/>
            <w:r>
              <w:t xml:space="preserve"> Алексей Алексеевич; 9. Яшина Елена Борисовна.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lastRenderedPageBreak/>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CAGS Против</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ABST Воздержаться</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r w:rsidR="00AF5EDB" w:rsidTr="00AF5EDB">
        <w:trPr>
          <w:trHeight w:val="150"/>
          <w:tblCellSpacing w:w="7" w:type="dxa"/>
        </w:trPr>
        <w:tc>
          <w:tcPr>
            <w:tcW w:w="0" w:type="auto"/>
            <w:vAlign w:val="center"/>
            <w:hideMark/>
          </w:tcPr>
          <w:p w:rsidR="00AF5EDB" w:rsidRDefault="00AF5EDB"/>
        </w:tc>
        <w:tc>
          <w:tcPr>
            <w:tcW w:w="0" w:type="auto"/>
            <w:vAlign w:val="center"/>
            <w:hideMark/>
          </w:tcPr>
          <w:p w:rsidR="00AF5EDB" w:rsidRDefault="00AF5EDB">
            <w:pPr>
              <w:rPr>
                <w:sz w:val="20"/>
                <w:szCs w:val="20"/>
              </w:rPr>
            </w:pP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pPr>
              <w:rPr>
                <w:sz w:val="24"/>
                <w:szCs w:val="24"/>
              </w:rPr>
            </w:pPr>
            <w:r>
              <w:t>Вопрос повестки дня</w:t>
            </w:r>
          </w:p>
        </w:tc>
        <w:tc>
          <w:tcPr>
            <w:tcW w:w="0" w:type="auto"/>
            <w:shd w:val="clear" w:color="auto" w:fill="EEEEEE"/>
            <w:vAlign w:val="center"/>
            <w:hideMark/>
          </w:tcPr>
          <w:p w:rsidR="00AF5EDB" w:rsidRDefault="00AF5EDB">
            <w:r>
              <w:t>Об избрании членов Совета директоров ПАО «СТГ».</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3.1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r>
              <w:t>Избрать в состав Совета директоров Публичного акционерного общества «</w:t>
            </w:r>
            <w:proofErr w:type="spellStart"/>
            <w:r>
              <w:t>СмартТехГрупп</w:t>
            </w:r>
            <w:proofErr w:type="spellEnd"/>
            <w:r>
              <w:t>» следующих кандидатов:</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CAGS Против</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ABST Воздержаться</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Кумулятивное голосование</w:t>
            </w:r>
          </w:p>
        </w:tc>
        <w:tc>
          <w:tcPr>
            <w:tcW w:w="0" w:type="auto"/>
            <w:shd w:val="clear" w:color="auto" w:fill="EEEEEE"/>
            <w:vAlign w:val="center"/>
            <w:hideMark/>
          </w:tcPr>
          <w:p w:rsidR="00AF5EDB" w:rsidRDefault="00AF5EDB">
            <w:r>
              <w:t>Да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Коэффициент кумулятивного голосования</w:t>
            </w:r>
          </w:p>
        </w:tc>
        <w:tc>
          <w:tcPr>
            <w:tcW w:w="0" w:type="auto"/>
            <w:shd w:val="clear" w:color="auto" w:fill="EEEEEE"/>
            <w:vAlign w:val="center"/>
            <w:hideMark/>
          </w:tcPr>
          <w:p w:rsidR="00AF5EDB" w:rsidRDefault="00AF5EDB">
            <w:pPr>
              <w:wordWrap w:val="0"/>
            </w:pPr>
            <w:r>
              <w:t>9</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lastRenderedPageBreak/>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3.1.1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r>
              <w:t>Байда Оксана Евгеньевна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Кумулятивное голосование</w:t>
            </w:r>
          </w:p>
        </w:tc>
        <w:tc>
          <w:tcPr>
            <w:tcW w:w="0" w:type="auto"/>
            <w:shd w:val="clear" w:color="auto" w:fill="EEEEEE"/>
            <w:vAlign w:val="center"/>
            <w:hideMark/>
          </w:tcPr>
          <w:p w:rsidR="00AF5EDB" w:rsidRDefault="00AF5EDB">
            <w:r>
              <w:t>Да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Коэффициент кумулятивного голосования</w:t>
            </w:r>
          </w:p>
        </w:tc>
        <w:tc>
          <w:tcPr>
            <w:tcW w:w="0" w:type="auto"/>
            <w:shd w:val="clear" w:color="auto" w:fill="EEEEEE"/>
            <w:vAlign w:val="center"/>
            <w:hideMark/>
          </w:tcPr>
          <w:p w:rsidR="00AF5EDB" w:rsidRDefault="00AF5EDB">
            <w:pPr>
              <w:wordWrap w:val="0"/>
            </w:pPr>
            <w:r>
              <w:t>9</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3.1.2</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r>
              <w:t>Белякова Екатерина Сергеевна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Кумулятивное голосование</w:t>
            </w:r>
          </w:p>
        </w:tc>
        <w:tc>
          <w:tcPr>
            <w:tcW w:w="0" w:type="auto"/>
            <w:shd w:val="clear" w:color="auto" w:fill="EEEEEE"/>
            <w:vAlign w:val="center"/>
            <w:hideMark/>
          </w:tcPr>
          <w:p w:rsidR="00AF5EDB" w:rsidRDefault="00AF5EDB">
            <w:r>
              <w:t>Да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Коэффициент кумулятивного голосования</w:t>
            </w:r>
          </w:p>
        </w:tc>
        <w:tc>
          <w:tcPr>
            <w:tcW w:w="0" w:type="auto"/>
            <w:shd w:val="clear" w:color="auto" w:fill="EEEEEE"/>
            <w:vAlign w:val="center"/>
            <w:hideMark/>
          </w:tcPr>
          <w:p w:rsidR="00AF5EDB" w:rsidRDefault="00AF5EDB">
            <w:pPr>
              <w:wordWrap w:val="0"/>
            </w:pPr>
            <w:r>
              <w:t>9</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3.1.3</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proofErr w:type="spellStart"/>
            <w:r>
              <w:t>Воскобойник</w:t>
            </w:r>
            <w:proofErr w:type="spellEnd"/>
            <w:r>
              <w:t xml:space="preserve"> Алексей Сергеевич</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lastRenderedPageBreak/>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Кумулятивное голосование</w:t>
            </w:r>
          </w:p>
        </w:tc>
        <w:tc>
          <w:tcPr>
            <w:tcW w:w="0" w:type="auto"/>
            <w:shd w:val="clear" w:color="auto" w:fill="EEEEEE"/>
            <w:vAlign w:val="center"/>
            <w:hideMark/>
          </w:tcPr>
          <w:p w:rsidR="00AF5EDB" w:rsidRDefault="00AF5EDB">
            <w:r>
              <w:t>Да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Коэффициент кумулятивного голосования</w:t>
            </w:r>
          </w:p>
        </w:tc>
        <w:tc>
          <w:tcPr>
            <w:tcW w:w="0" w:type="auto"/>
            <w:shd w:val="clear" w:color="auto" w:fill="EEEEEE"/>
            <w:vAlign w:val="center"/>
            <w:hideMark/>
          </w:tcPr>
          <w:p w:rsidR="00AF5EDB" w:rsidRDefault="00AF5EDB">
            <w:pPr>
              <w:wordWrap w:val="0"/>
            </w:pPr>
            <w:r>
              <w:t>9</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3.1.4</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proofErr w:type="spellStart"/>
            <w:r>
              <w:t>Жимерина</w:t>
            </w:r>
            <w:proofErr w:type="spellEnd"/>
            <w:r>
              <w:t xml:space="preserve"> Ирина Александровна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Кумулятивное голосование</w:t>
            </w:r>
          </w:p>
        </w:tc>
        <w:tc>
          <w:tcPr>
            <w:tcW w:w="0" w:type="auto"/>
            <w:shd w:val="clear" w:color="auto" w:fill="EEEEEE"/>
            <w:vAlign w:val="center"/>
            <w:hideMark/>
          </w:tcPr>
          <w:p w:rsidR="00AF5EDB" w:rsidRDefault="00AF5EDB">
            <w:r>
              <w:t>Да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Коэффициент кумулятивного голосования</w:t>
            </w:r>
          </w:p>
        </w:tc>
        <w:tc>
          <w:tcPr>
            <w:tcW w:w="0" w:type="auto"/>
            <w:shd w:val="clear" w:color="auto" w:fill="EEEEEE"/>
            <w:vAlign w:val="center"/>
            <w:hideMark/>
          </w:tcPr>
          <w:p w:rsidR="00AF5EDB" w:rsidRDefault="00AF5EDB">
            <w:pPr>
              <w:wordWrap w:val="0"/>
            </w:pPr>
            <w:r>
              <w:t>9</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3.1.5</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r>
              <w:t>Калугина Анна Александровна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lastRenderedPageBreak/>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Кумулятивное голосование</w:t>
            </w:r>
          </w:p>
        </w:tc>
        <w:tc>
          <w:tcPr>
            <w:tcW w:w="0" w:type="auto"/>
            <w:shd w:val="clear" w:color="auto" w:fill="EEEEEE"/>
            <w:vAlign w:val="center"/>
            <w:hideMark/>
          </w:tcPr>
          <w:p w:rsidR="00AF5EDB" w:rsidRDefault="00AF5EDB">
            <w:r>
              <w:t>Да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Коэффициент кумулятивного голосования</w:t>
            </w:r>
          </w:p>
        </w:tc>
        <w:tc>
          <w:tcPr>
            <w:tcW w:w="0" w:type="auto"/>
            <w:shd w:val="clear" w:color="auto" w:fill="EEEEEE"/>
            <w:vAlign w:val="center"/>
            <w:hideMark/>
          </w:tcPr>
          <w:p w:rsidR="00AF5EDB" w:rsidRDefault="00AF5EDB">
            <w:pPr>
              <w:wordWrap w:val="0"/>
            </w:pPr>
            <w:r>
              <w:t>9</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3.1.6</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r>
              <w:t>Москальчук Павел Александрович</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Кумулятивное голосование</w:t>
            </w:r>
          </w:p>
        </w:tc>
        <w:tc>
          <w:tcPr>
            <w:tcW w:w="0" w:type="auto"/>
            <w:shd w:val="clear" w:color="auto" w:fill="EEEEEE"/>
            <w:vAlign w:val="center"/>
            <w:hideMark/>
          </w:tcPr>
          <w:p w:rsidR="00AF5EDB" w:rsidRDefault="00AF5EDB">
            <w:r>
              <w:t>Да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Коэффициент кумулятивного голосования</w:t>
            </w:r>
          </w:p>
        </w:tc>
        <w:tc>
          <w:tcPr>
            <w:tcW w:w="0" w:type="auto"/>
            <w:shd w:val="clear" w:color="auto" w:fill="EEEEEE"/>
            <w:vAlign w:val="center"/>
            <w:hideMark/>
          </w:tcPr>
          <w:p w:rsidR="00AF5EDB" w:rsidRDefault="00AF5EDB">
            <w:pPr>
              <w:wordWrap w:val="0"/>
            </w:pPr>
            <w:r>
              <w:t>9</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3.1.7</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proofErr w:type="spellStart"/>
            <w:r>
              <w:t>Мямлина</w:t>
            </w:r>
            <w:proofErr w:type="spellEnd"/>
            <w:r>
              <w:t xml:space="preserve"> Ольга Юрьевна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Кумулятивное голосование</w:t>
            </w:r>
          </w:p>
        </w:tc>
        <w:tc>
          <w:tcPr>
            <w:tcW w:w="0" w:type="auto"/>
            <w:shd w:val="clear" w:color="auto" w:fill="EEEEEE"/>
            <w:vAlign w:val="center"/>
            <w:hideMark/>
          </w:tcPr>
          <w:p w:rsidR="00AF5EDB" w:rsidRDefault="00AF5EDB">
            <w:r>
              <w:t>Да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lastRenderedPageBreak/>
              <w:t>Коэффициент кумулятивного голосования</w:t>
            </w:r>
          </w:p>
        </w:tc>
        <w:tc>
          <w:tcPr>
            <w:tcW w:w="0" w:type="auto"/>
            <w:shd w:val="clear" w:color="auto" w:fill="EEEEEE"/>
            <w:vAlign w:val="center"/>
            <w:hideMark/>
          </w:tcPr>
          <w:p w:rsidR="00AF5EDB" w:rsidRDefault="00AF5EDB">
            <w:pPr>
              <w:wordWrap w:val="0"/>
            </w:pPr>
            <w:r>
              <w:t>9</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3.1.8</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proofErr w:type="spellStart"/>
            <w:r>
              <w:t>Плишкина</w:t>
            </w:r>
            <w:proofErr w:type="spellEnd"/>
            <w:r>
              <w:t xml:space="preserve"> Елена Сергеевна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Кумулятивное голосование</w:t>
            </w:r>
          </w:p>
        </w:tc>
        <w:tc>
          <w:tcPr>
            <w:tcW w:w="0" w:type="auto"/>
            <w:shd w:val="clear" w:color="auto" w:fill="EEEEEE"/>
            <w:vAlign w:val="center"/>
            <w:hideMark/>
          </w:tcPr>
          <w:p w:rsidR="00AF5EDB" w:rsidRDefault="00AF5EDB">
            <w:r>
              <w:t>Да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Коэффициент кумулятивного голосования</w:t>
            </w:r>
          </w:p>
        </w:tc>
        <w:tc>
          <w:tcPr>
            <w:tcW w:w="0" w:type="auto"/>
            <w:shd w:val="clear" w:color="auto" w:fill="EEEEEE"/>
            <w:vAlign w:val="center"/>
            <w:hideMark/>
          </w:tcPr>
          <w:p w:rsidR="00AF5EDB" w:rsidRDefault="00AF5EDB">
            <w:pPr>
              <w:wordWrap w:val="0"/>
            </w:pPr>
            <w:r>
              <w:t>9</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3.1.9</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proofErr w:type="spellStart"/>
            <w:r>
              <w:t>Щавелев</w:t>
            </w:r>
            <w:proofErr w:type="spellEnd"/>
            <w:r>
              <w:t xml:space="preserve"> Алексей Алексеевич</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Кумулятивное голосование</w:t>
            </w:r>
          </w:p>
        </w:tc>
        <w:tc>
          <w:tcPr>
            <w:tcW w:w="0" w:type="auto"/>
            <w:shd w:val="clear" w:color="auto" w:fill="EEEEEE"/>
            <w:vAlign w:val="center"/>
            <w:hideMark/>
          </w:tcPr>
          <w:p w:rsidR="00AF5EDB" w:rsidRDefault="00AF5EDB">
            <w:r>
              <w:t>Да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Коэффициент кумулятивного голосования</w:t>
            </w:r>
          </w:p>
        </w:tc>
        <w:tc>
          <w:tcPr>
            <w:tcW w:w="0" w:type="auto"/>
            <w:shd w:val="clear" w:color="auto" w:fill="EEEEEE"/>
            <w:vAlign w:val="center"/>
            <w:hideMark/>
          </w:tcPr>
          <w:p w:rsidR="00AF5EDB" w:rsidRDefault="00AF5EDB">
            <w:pPr>
              <w:wordWrap w:val="0"/>
            </w:pPr>
            <w:r>
              <w:t>9</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lastRenderedPageBreak/>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r w:rsidR="00AF5EDB" w:rsidTr="00AF5EDB">
        <w:trPr>
          <w:trHeight w:val="150"/>
          <w:tblCellSpacing w:w="7" w:type="dxa"/>
        </w:trPr>
        <w:tc>
          <w:tcPr>
            <w:tcW w:w="0" w:type="auto"/>
            <w:vAlign w:val="center"/>
            <w:hideMark/>
          </w:tcPr>
          <w:p w:rsidR="00AF5EDB" w:rsidRDefault="00AF5EDB"/>
        </w:tc>
        <w:tc>
          <w:tcPr>
            <w:tcW w:w="0" w:type="auto"/>
            <w:vAlign w:val="center"/>
            <w:hideMark/>
          </w:tcPr>
          <w:p w:rsidR="00AF5EDB" w:rsidRDefault="00AF5EDB">
            <w:pPr>
              <w:rPr>
                <w:sz w:val="20"/>
                <w:szCs w:val="20"/>
              </w:rPr>
            </w:pP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pPr>
              <w:rPr>
                <w:sz w:val="24"/>
                <w:szCs w:val="24"/>
              </w:rPr>
            </w:pPr>
            <w:r>
              <w:t>Вопрос повестки дня</w:t>
            </w:r>
          </w:p>
        </w:tc>
        <w:tc>
          <w:tcPr>
            <w:tcW w:w="0" w:type="auto"/>
            <w:shd w:val="clear" w:color="auto" w:fill="EEEEEE"/>
            <w:vAlign w:val="center"/>
            <w:hideMark/>
          </w:tcPr>
          <w:p w:rsidR="00AF5EDB" w:rsidRDefault="00AF5EDB">
            <w:r>
              <w:t>Об утверждении Устава в новой редакции.</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4.1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r>
              <w:t>Утвердить Устав Публичного акционерного общества «</w:t>
            </w:r>
            <w:proofErr w:type="spellStart"/>
            <w:r>
              <w:t>СмартТехГрупп</w:t>
            </w:r>
            <w:proofErr w:type="spellEnd"/>
            <w:r>
              <w:t>» в новой редакции.</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CAGS Против</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ABST Воздержаться</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r w:rsidR="00AF5EDB" w:rsidTr="00AF5EDB">
        <w:trPr>
          <w:trHeight w:val="150"/>
          <w:tblCellSpacing w:w="7" w:type="dxa"/>
        </w:trPr>
        <w:tc>
          <w:tcPr>
            <w:tcW w:w="0" w:type="auto"/>
            <w:vAlign w:val="center"/>
            <w:hideMark/>
          </w:tcPr>
          <w:p w:rsidR="00AF5EDB" w:rsidRDefault="00AF5EDB"/>
        </w:tc>
        <w:tc>
          <w:tcPr>
            <w:tcW w:w="0" w:type="auto"/>
            <w:vAlign w:val="center"/>
            <w:hideMark/>
          </w:tcPr>
          <w:p w:rsidR="00AF5EDB" w:rsidRDefault="00AF5EDB">
            <w:pPr>
              <w:rPr>
                <w:sz w:val="20"/>
                <w:szCs w:val="20"/>
              </w:rPr>
            </w:pP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pPr>
              <w:rPr>
                <w:sz w:val="24"/>
                <w:szCs w:val="24"/>
              </w:rPr>
            </w:pPr>
            <w:r>
              <w:t>Вопрос повестки дня</w:t>
            </w:r>
          </w:p>
        </w:tc>
        <w:tc>
          <w:tcPr>
            <w:tcW w:w="0" w:type="auto"/>
            <w:shd w:val="clear" w:color="auto" w:fill="EEEEEE"/>
            <w:vAlign w:val="center"/>
            <w:hideMark/>
          </w:tcPr>
          <w:p w:rsidR="00AF5EDB" w:rsidRDefault="00AF5EDB">
            <w:r>
              <w:t>О согласии на совершение сделки с заинтересованностью и уставным ограничениям.</w:t>
            </w:r>
          </w:p>
        </w:tc>
        <w:tc>
          <w:tcPr>
            <w:tcW w:w="0" w:type="auto"/>
            <w:vAlign w:val="center"/>
            <w:hideMark/>
          </w:tcPr>
          <w:p w:rsidR="00AF5EDB" w:rsidRDefault="00AF5EDB">
            <w:pPr>
              <w:rPr>
                <w:sz w:val="20"/>
                <w:szCs w:val="20"/>
              </w:rPr>
            </w:pPr>
          </w:p>
        </w:tc>
      </w:tr>
      <w:tr w:rsidR="00AF5EDB" w:rsidTr="00AF5EDB">
        <w:trPr>
          <w:tblCellSpacing w:w="7" w:type="dxa"/>
        </w:trPr>
        <w:tc>
          <w:tcPr>
            <w:tcW w:w="0" w:type="auto"/>
            <w:gridSpan w:val="2"/>
            <w:shd w:val="clear" w:color="auto" w:fill="BBBBBB"/>
            <w:vAlign w:val="center"/>
            <w:hideMark/>
          </w:tcPr>
          <w:p w:rsidR="00AF5EDB" w:rsidRDefault="00AF5EDB">
            <w:pPr>
              <w:jc w:val="center"/>
            </w:pPr>
            <w:r>
              <w:t>Номер проекта решения: 5.1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Описание</w:t>
            </w:r>
          </w:p>
        </w:tc>
        <w:tc>
          <w:tcPr>
            <w:tcW w:w="0" w:type="auto"/>
            <w:shd w:val="clear" w:color="auto" w:fill="EEEEEE"/>
            <w:vAlign w:val="center"/>
            <w:hideMark/>
          </w:tcPr>
          <w:p w:rsidR="00AF5EDB" w:rsidRDefault="00AF5EDB">
            <w:r>
              <w:t>Предоставить согласие на заключение между Публичным акционерным обществом «</w:t>
            </w:r>
            <w:proofErr w:type="spellStart"/>
            <w:r>
              <w:t>СмартТехГрупп</w:t>
            </w:r>
            <w:proofErr w:type="spellEnd"/>
            <w:r>
              <w:t>» (далее – Поручитель) и Публичным акционерным обществом «Банк ПСБ» (далее – Кредитор) договора поручительства №1П/0158-25-3-0 (далее – Договор поручительства 1) в совершении которой имеется заинтересованность на следующих условиях:</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Тип решения</w:t>
            </w:r>
          </w:p>
        </w:tc>
        <w:tc>
          <w:tcPr>
            <w:tcW w:w="0" w:type="auto"/>
            <w:shd w:val="clear" w:color="auto" w:fill="EEEEEE"/>
            <w:vAlign w:val="center"/>
            <w:hideMark/>
          </w:tcPr>
          <w:p w:rsidR="00AF5EDB" w:rsidRDefault="00AF5EDB">
            <w:r>
              <w:t>ORDI Обычное</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Только для информации</w:t>
            </w:r>
          </w:p>
        </w:tc>
        <w:tc>
          <w:tcPr>
            <w:tcW w:w="0" w:type="auto"/>
            <w:shd w:val="clear" w:color="auto" w:fill="EEEEEE"/>
            <w:vAlign w:val="center"/>
            <w:hideMark/>
          </w:tcPr>
          <w:p w:rsidR="00AF5EDB" w:rsidRDefault="00AF5EDB">
            <w:r>
              <w:t>Нет</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Статус</w:t>
            </w:r>
          </w:p>
        </w:tc>
        <w:tc>
          <w:tcPr>
            <w:tcW w:w="0" w:type="auto"/>
            <w:shd w:val="clear" w:color="auto" w:fill="EEEEEE"/>
            <w:vAlign w:val="center"/>
            <w:hideMark/>
          </w:tcPr>
          <w:p w:rsidR="00AF5EDB" w:rsidRDefault="00AF5EDB">
            <w:r>
              <w:t>ACTV Актуально</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CFOR За</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lastRenderedPageBreak/>
              <w:t>Код варианта голосования</w:t>
            </w:r>
          </w:p>
        </w:tc>
        <w:tc>
          <w:tcPr>
            <w:tcW w:w="0" w:type="auto"/>
            <w:shd w:val="clear" w:color="auto" w:fill="EEEEEE"/>
            <w:vAlign w:val="center"/>
            <w:hideMark/>
          </w:tcPr>
          <w:p w:rsidR="00AF5EDB" w:rsidRDefault="00AF5EDB">
            <w:r>
              <w:t>CAGS Против</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Код варианта голосования</w:t>
            </w:r>
          </w:p>
        </w:tc>
        <w:tc>
          <w:tcPr>
            <w:tcW w:w="0" w:type="auto"/>
            <w:shd w:val="clear" w:color="auto" w:fill="EEEEEE"/>
            <w:vAlign w:val="center"/>
            <w:hideMark/>
          </w:tcPr>
          <w:p w:rsidR="00AF5EDB" w:rsidRDefault="00AF5EDB">
            <w:r>
              <w:t>ABST Воздержаться</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RU000A105NV2</w:t>
            </w:r>
          </w:p>
        </w:tc>
        <w:tc>
          <w:tcPr>
            <w:tcW w:w="0" w:type="auto"/>
            <w:shd w:val="clear" w:color="auto" w:fill="EEEEEE"/>
            <w:vAlign w:val="center"/>
            <w:hideMark/>
          </w:tcPr>
          <w:p w:rsidR="00AF5EDB" w:rsidRDefault="00AF5EDB">
            <w:r>
              <w:t>RU000A105NV2#RU#1-01-03536-G#Акция обыкновенная (вып.1)</w:t>
            </w:r>
          </w:p>
        </w:tc>
        <w:tc>
          <w:tcPr>
            <w:tcW w:w="0" w:type="auto"/>
            <w:vAlign w:val="center"/>
            <w:hideMark/>
          </w:tcPr>
          <w:p w:rsidR="00AF5EDB" w:rsidRDefault="00AF5EDB">
            <w:pPr>
              <w:rPr>
                <w:sz w:val="20"/>
                <w:szCs w:val="20"/>
              </w:rPr>
            </w:pPr>
          </w:p>
        </w:tc>
      </w:tr>
      <w:tr w:rsidR="00AF5EDB" w:rsidTr="00AF5EDB">
        <w:trPr>
          <w:tblCellSpacing w:w="7" w:type="dxa"/>
        </w:trPr>
        <w:tc>
          <w:tcPr>
            <w:tcW w:w="0" w:type="auto"/>
            <w:shd w:val="clear" w:color="auto" w:fill="EEEEEE"/>
            <w:vAlign w:val="center"/>
            <w:hideMark/>
          </w:tcPr>
          <w:p w:rsidR="00AF5EDB" w:rsidRDefault="00AF5EDB">
            <w:r>
              <w:t>RU000A10BBP2</w:t>
            </w:r>
          </w:p>
        </w:tc>
        <w:tc>
          <w:tcPr>
            <w:tcW w:w="0" w:type="auto"/>
            <w:shd w:val="clear" w:color="auto" w:fill="EEEEEE"/>
            <w:vAlign w:val="center"/>
            <w:hideMark/>
          </w:tcPr>
          <w:p w:rsidR="00AF5EDB" w:rsidRDefault="00AF5EDB">
            <w:r>
              <w:t>RU000A10BBP2#RU#1-01-03536-G-004D#Акция обыкновенная (вып.1 доп.4)</w:t>
            </w:r>
          </w:p>
        </w:tc>
        <w:tc>
          <w:tcPr>
            <w:tcW w:w="0" w:type="auto"/>
            <w:vAlign w:val="center"/>
            <w:hideMark/>
          </w:tcPr>
          <w:p w:rsidR="00AF5EDB" w:rsidRDefault="00AF5EDB">
            <w:pPr>
              <w:rPr>
                <w:sz w:val="20"/>
                <w:szCs w:val="20"/>
              </w:rPr>
            </w:pPr>
          </w:p>
        </w:tc>
      </w:tr>
    </w:tbl>
    <w:p w:rsidR="00AF5EDB" w:rsidRDefault="00AF5EDB" w:rsidP="00AF5EDB"/>
    <w:p w:rsidR="00AF5EDB" w:rsidRDefault="00AF5EDB" w:rsidP="00AF5EDB">
      <w:pPr>
        <w:pStyle w:val="2"/>
      </w:pPr>
      <w:r>
        <w:t>Повестка</w:t>
      </w:r>
    </w:p>
    <w:p w:rsidR="00154E02" w:rsidRPr="00AF5EDB" w:rsidRDefault="00AF5EDB" w:rsidP="00AF5EDB">
      <w:r>
        <w:t xml:space="preserve">1. О выплате дивидендов ПАО «СТГ» по результатам девяти месяцев 2025 года. </w:t>
      </w:r>
      <w:r>
        <w:br/>
        <w:t xml:space="preserve">2. О досрочном прекращении полномочий членов Совета директоров ПАО «СТГ». </w:t>
      </w:r>
      <w:r>
        <w:br/>
        <w:t xml:space="preserve">3. Об избрании членов Совета директоров ПАО «СТГ». </w:t>
      </w:r>
      <w:r>
        <w:br/>
        <w:t xml:space="preserve">4. Об утверждении Устава в новой редакции. </w:t>
      </w:r>
      <w:r>
        <w:br/>
        <w:t>5. О согласии на совершение сделки с заинтересованностью и уставным ограничениям.</w:t>
      </w:r>
      <w:bookmarkStart w:id="0" w:name="_GoBack"/>
      <w:bookmarkEnd w:id="0"/>
    </w:p>
    <w:sectPr w:rsidR="00154E02" w:rsidRPr="00AF5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D8"/>
    <w:rsid w:val="000021BE"/>
    <w:rsid w:val="00002647"/>
    <w:rsid w:val="000213F1"/>
    <w:rsid w:val="00021AD2"/>
    <w:rsid w:val="000226BF"/>
    <w:rsid w:val="00024BB4"/>
    <w:rsid w:val="00027FEF"/>
    <w:rsid w:val="00045261"/>
    <w:rsid w:val="000453B6"/>
    <w:rsid w:val="0004596D"/>
    <w:rsid w:val="00060A19"/>
    <w:rsid w:val="000706EA"/>
    <w:rsid w:val="0007193F"/>
    <w:rsid w:val="000728FD"/>
    <w:rsid w:val="0007446F"/>
    <w:rsid w:val="00076EF8"/>
    <w:rsid w:val="00080B2F"/>
    <w:rsid w:val="00081A5D"/>
    <w:rsid w:val="00092B16"/>
    <w:rsid w:val="0009362D"/>
    <w:rsid w:val="00094417"/>
    <w:rsid w:val="0009729D"/>
    <w:rsid w:val="000C4921"/>
    <w:rsid w:val="000C688E"/>
    <w:rsid w:val="000C7FAF"/>
    <w:rsid w:val="000E614B"/>
    <w:rsid w:val="000F02AB"/>
    <w:rsid w:val="000F1012"/>
    <w:rsid w:val="0010730E"/>
    <w:rsid w:val="001146ED"/>
    <w:rsid w:val="001162AC"/>
    <w:rsid w:val="001176BA"/>
    <w:rsid w:val="00122A3D"/>
    <w:rsid w:val="0013089C"/>
    <w:rsid w:val="00135128"/>
    <w:rsid w:val="0013685B"/>
    <w:rsid w:val="00144ACA"/>
    <w:rsid w:val="00144F1A"/>
    <w:rsid w:val="00151897"/>
    <w:rsid w:val="001537EE"/>
    <w:rsid w:val="00154E02"/>
    <w:rsid w:val="00155623"/>
    <w:rsid w:val="00164D51"/>
    <w:rsid w:val="0016522D"/>
    <w:rsid w:val="0016679D"/>
    <w:rsid w:val="001707C1"/>
    <w:rsid w:val="0017437B"/>
    <w:rsid w:val="0017439A"/>
    <w:rsid w:val="001963A0"/>
    <w:rsid w:val="001A4C50"/>
    <w:rsid w:val="001B2E7C"/>
    <w:rsid w:val="001B7B77"/>
    <w:rsid w:val="001D545F"/>
    <w:rsid w:val="001D7A01"/>
    <w:rsid w:val="001E550E"/>
    <w:rsid w:val="001F13E9"/>
    <w:rsid w:val="001F6B35"/>
    <w:rsid w:val="001F7284"/>
    <w:rsid w:val="00202056"/>
    <w:rsid w:val="0021168A"/>
    <w:rsid w:val="00214CF9"/>
    <w:rsid w:val="00220125"/>
    <w:rsid w:val="00223E47"/>
    <w:rsid w:val="00235F3C"/>
    <w:rsid w:val="00240BAE"/>
    <w:rsid w:val="00240D2C"/>
    <w:rsid w:val="002411D0"/>
    <w:rsid w:val="0025243B"/>
    <w:rsid w:val="00252C77"/>
    <w:rsid w:val="00253354"/>
    <w:rsid w:val="00254633"/>
    <w:rsid w:val="00255884"/>
    <w:rsid w:val="002623C6"/>
    <w:rsid w:val="00263134"/>
    <w:rsid w:val="002812E3"/>
    <w:rsid w:val="0028499C"/>
    <w:rsid w:val="0028727C"/>
    <w:rsid w:val="002876F0"/>
    <w:rsid w:val="00292C87"/>
    <w:rsid w:val="0029525F"/>
    <w:rsid w:val="002A0244"/>
    <w:rsid w:val="002B1FF0"/>
    <w:rsid w:val="002B6158"/>
    <w:rsid w:val="002D4DDC"/>
    <w:rsid w:val="002D7135"/>
    <w:rsid w:val="002F03C2"/>
    <w:rsid w:val="002F6E1B"/>
    <w:rsid w:val="002F72DD"/>
    <w:rsid w:val="00307D08"/>
    <w:rsid w:val="00312A13"/>
    <w:rsid w:val="00313120"/>
    <w:rsid w:val="00317054"/>
    <w:rsid w:val="003173A5"/>
    <w:rsid w:val="0032006A"/>
    <w:rsid w:val="003226FF"/>
    <w:rsid w:val="0032510C"/>
    <w:rsid w:val="0032550D"/>
    <w:rsid w:val="003325E0"/>
    <w:rsid w:val="00336FEE"/>
    <w:rsid w:val="00344018"/>
    <w:rsid w:val="00346205"/>
    <w:rsid w:val="00354097"/>
    <w:rsid w:val="00357B48"/>
    <w:rsid w:val="00357E6F"/>
    <w:rsid w:val="003653DF"/>
    <w:rsid w:val="003763FC"/>
    <w:rsid w:val="00383035"/>
    <w:rsid w:val="00383464"/>
    <w:rsid w:val="003838A8"/>
    <w:rsid w:val="00395079"/>
    <w:rsid w:val="00397120"/>
    <w:rsid w:val="003A2FB0"/>
    <w:rsid w:val="003A7D93"/>
    <w:rsid w:val="003B43E5"/>
    <w:rsid w:val="003B7629"/>
    <w:rsid w:val="003C1342"/>
    <w:rsid w:val="003C65D1"/>
    <w:rsid w:val="003D3354"/>
    <w:rsid w:val="003D56B9"/>
    <w:rsid w:val="003E0C01"/>
    <w:rsid w:val="003E2CBE"/>
    <w:rsid w:val="003E49C3"/>
    <w:rsid w:val="003F0666"/>
    <w:rsid w:val="003F0877"/>
    <w:rsid w:val="003F18CB"/>
    <w:rsid w:val="003F2C8B"/>
    <w:rsid w:val="003F4D6A"/>
    <w:rsid w:val="00401214"/>
    <w:rsid w:val="00402125"/>
    <w:rsid w:val="00405842"/>
    <w:rsid w:val="00406927"/>
    <w:rsid w:val="00410351"/>
    <w:rsid w:val="00410B7C"/>
    <w:rsid w:val="0042679E"/>
    <w:rsid w:val="00426C04"/>
    <w:rsid w:val="00427119"/>
    <w:rsid w:val="004363FF"/>
    <w:rsid w:val="00451E7D"/>
    <w:rsid w:val="00456581"/>
    <w:rsid w:val="00463F07"/>
    <w:rsid w:val="00467218"/>
    <w:rsid w:val="00472F42"/>
    <w:rsid w:val="00484CA6"/>
    <w:rsid w:val="00487EA9"/>
    <w:rsid w:val="00492359"/>
    <w:rsid w:val="004924B2"/>
    <w:rsid w:val="0049293D"/>
    <w:rsid w:val="004A0CFF"/>
    <w:rsid w:val="004A3760"/>
    <w:rsid w:val="004C6086"/>
    <w:rsid w:val="004C7136"/>
    <w:rsid w:val="004C7945"/>
    <w:rsid w:val="004D1614"/>
    <w:rsid w:val="004D479F"/>
    <w:rsid w:val="004E3C64"/>
    <w:rsid w:val="004E60F6"/>
    <w:rsid w:val="004E7C18"/>
    <w:rsid w:val="004F0767"/>
    <w:rsid w:val="004F6888"/>
    <w:rsid w:val="00503C0E"/>
    <w:rsid w:val="0051151C"/>
    <w:rsid w:val="00517501"/>
    <w:rsid w:val="005206D8"/>
    <w:rsid w:val="00523126"/>
    <w:rsid w:val="00547359"/>
    <w:rsid w:val="00552770"/>
    <w:rsid w:val="0055638B"/>
    <w:rsid w:val="0056286D"/>
    <w:rsid w:val="00574940"/>
    <w:rsid w:val="00576375"/>
    <w:rsid w:val="00577541"/>
    <w:rsid w:val="005A24E0"/>
    <w:rsid w:val="005A6B7B"/>
    <w:rsid w:val="005A6D87"/>
    <w:rsid w:val="005C7704"/>
    <w:rsid w:val="005D4CB5"/>
    <w:rsid w:val="005D72D1"/>
    <w:rsid w:val="005E4243"/>
    <w:rsid w:val="005F065F"/>
    <w:rsid w:val="005F4214"/>
    <w:rsid w:val="0061286D"/>
    <w:rsid w:val="00612F7F"/>
    <w:rsid w:val="00624E97"/>
    <w:rsid w:val="00630FDC"/>
    <w:rsid w:val="00634BDD"/>
    <w:rsid w:val="00637CAE"/>
    <w:rsid w:val="00644607"/>
    <w:rsid w:val="00650AFA"/>
    <w:rsid w:val="00656BA3"/>
    <w:rsid w:val="006627AD"/>
    <w:rsid w:val="00662C2E"/>
    <w:rsid w:val="0066320B"/>
    <w:rsid w:val="006705A4"/>
    <w:rsid w:val="006721D8"/>
    <w:rsid w:val="00672E89"/>
    <w:rsid w:val="006745CB"/>
    <w:rsid w:val="00676501"/>
    <w:rsid w:val="00677660"/>
    <w:rsid w:val="0067769D"/>
    <w:rsid w:val="0068049E"/>
    <w:rsid w:val="00683422"/>
    <w:rsid w:val="00692AC6"/>
    <w:rsid w:val="00695225"/>
    <w:rsid w:val="006968E1"/>
    <w:rsid w:val="00697502"/>
    <w:rsid w:val="006A593B"/>
    <w:rsid w:val="006B1582"/>
    <w:rsid w:val="006B56AE"/>
    <w:rsid w:val="006B7070"/>
    <w:rsid w:val="006C05B4"/>
    <w:rsid w:val="006C0CEF"/>
    <w:rsid w:val="006C41D3"/>
    <w:rsid w:val="006D32A7"/>
    <w:rsid w:val="006D351D"/>
    <w:rsid w:val="006D4AE9"/>
    <w:rsid w:val="006E0E5C"/>
    <w:rsid w:val="006E6B8E"/>
    <w:rsid w:val="006F0DC6"/>
    <w:rsid w:val="006F17C4"/>
    <w:rsid w:val="00705BC7"/>
    <w:rsid w:val="007165B5"/>
    <w:rsid w:val="007177D5"/>
    <w:rsid w:val="00721B10"/>
    <w:rsid w:val="00722B0C"/>
    <w:rsid w:val="007407DA"/>
    <w:rsid w:val="0074692E"/>
    <w:rsid w:val="00750614"/>
    <w:rsid w:val="00761F6C"/>
    <w:rsid w:val="007712EC"/>
    <w:rsid w:val="007745D5"/>
    <w:rsid w:val="0077558D"/>
    <w:rsid w:val="007763CD"/>
    <w:rsid w:val="0077647A"/>
    <w:rsid w:val="0079010B"/>
    <w:rsid w:val="00793B88"/>
    <w:rsid w:val="00796382"/>
    <w:rsid w:val="007A1762"/>
    <w:rsid w:val="007B71D1"/>
    <w:rsid w:val="007C4176"/>
    <w:rsid w:val="007C4209"/>
    <w:rsid w:val="007C538E"/>
    <w:rsid w:val="007D1963"/>
    <w:rsid w:val="007D6548"/>
    <w:rsid w:val="007D6E2F"/>
    <w:rsid w:val="007D6FB3"/>
    <w:rsid w:val="007F2E18"/>
    <w:rsid w:val="008055AC"/>
    <w:rsid w:val="0081199E"/>
    <w:rsid w:val="00813220"/>
    <w:rsid w:val="008279A8"/>
    <w:rsid w:val="00827B20"/>
    <w:rsid w:val="008363D7"/>
    <w:rsid w:val="008438D3"/>
    <w:rsid w:val="0085038A"/>
    <w:rsid w:val="00857239"/>
    <w:rsid w:val="008615F4"/>
    <w:rsid w:val="0087678D"/>
    <w:rsid w:val="00880106"/>
    <w:rsid w:val="00881B06"/>
    <w:rsid w:val="0088734B"/>
    <w:rsid w:val="00891D8B"/>
    <w:rsid w:val="008973E4"/>
    <w:rsid w:val="008975E8"/>
    <w:rsid w:val="008A6102"/>
    <w:rsid w:val="008B6383"/>
    <w:rsid w:val="008C5206"/>
    <w:rsid w:val="008C6849"/>
    <w:rsid w:val="008D52AA"/>
    <w:rsid w:val="008D5332"/>
    <w:rsid w:val="008F07E5"/>
    <w:rsid w:val="008F0CDD"/>
    <w:rsid w:val="008F1372"/>
    <w:rsid w:val="008F4D50"/>
    <w:rsid w:val="00907801"/>
    <w:rsid w:val="0091602D"/>
    <w:rsid w:val="00922202"/>
    <w:rsid w:val="009278A2"/>
    <w:rsid w:val="009328FB"/>
    <w:rsid w:val="00941F09"/>
    <w:rsid w:val="00942511"/>
    <w:rsid w:val="009435FB"/>
    <w:rsid w:val="00944145"/>
    <w:rsid w:val="009532A1"/>
    <w:rsid w:val="00953E5F"/>
    <w:rsid w:val="0096417F"/>
    <w:rsid w:val="00966B3D"/>
    <w:rsid w:val="0097172B"/>
    <w:rsid w:val="00972BCA"/>
    <w:rsid w:val="00976B58"/>
    <w:rsid w:val="0099061B"/>
    <w:rsid w:val="009A3850"/>
    <w:rsid w:val="009B148B"/>
    <w:rsid w:val="009B42A9"/>
    <w:rsid w:val="009C3407"/>
    <w:rsid w:val="009C3E58"/>
    <w:rsid w:val="009C4AFF"/>
    <w:rsid w:val="009D0D5C"/>
    <w:rsid w:val="009D3A28"/>
    <w:rsid w:val="009E03FC"/>
    <w:rsid w:val="009E38C0"/>
    <w:rsid w:val="009E658F"/>
    <w:rsid w:val="009F05AA"/>
    <w:rsid w:val="009F11B0"/>
    <w:rsid w:val="009F52CA"/>
    <w:rsid w:val="00A016F7"/>
    <w:rsid w:val="00A037A4"/>
    <w:rsid w:val="00A05E31"/>
    <w:rsid w:val="00A11BD9"/>
    <w:rsid w:val="00A1204F"/>
    <w:rsid w:val="00A12E6D"/>
    <w:rsid w:val="00A14219"/>
    <w:rsid w:val="00A17FEC"/>
    <w:rsid w:val="00A26BC6"/>
    <w:rsid w:val="00A32AF3"/>
    <w:rsid w:val="00A37B9A"/>
    <w:rsid w:val="00A37F53"/>
    <w:rsid w:val="00A40BCD"/>
    <w:rsid w:val="00A46F97"/>
    <w:rsid w:val="00A63428"/>
    <w:rsid w:val="00A67FCE"/>
    <w:rsid w:val="00A74C07"/>
    <w:rsid w:val="00A83730"/>
    <w:rsid w:val="00A85618"/>
    <w:rsid w:val="00A94CE7"/>
    <w:rsid w:val="00A94F03"/>
    <w:rsid w:val="00A95A6E"/>
    <w:rsid w:val="00AA09AE"/>
    <w:rsid w:val="00AA2FF5"/>
    <w:rsid w:val="00AB205C"/>
    <w:rsid w:val="00AB4117"/>
    <w:rsid w:val="00AB6328"/>
    <w:rsid w:val="00AC5575"/>
    <w:rsid w:val="00AC739F"/>
    <w:rsid w:val="00AC76E2"/>
    <w:rsid w:val="00AD3EF1"/>
    <w:rsid w:val="00AD53DC"/>
    <w:rsid w:val="00AE0596"/>
    <w:rsid w:val="00AE3449"/>
    <w:rsid w:val="00AE3A76"/>
    <w:rsid w:val="00AE6609"/>
    <w:rsid w:val="00AF5EDB"/>
    <w:rsid w:val="00AF6650"/>
    <w:rsid w:val="00B0068E"/>
    <w:rsid w:val="00B02B72"/>
    <w:rsid w:val="00B0307F"/>
    <w:rsid w:val="00B10AFC"/>
    <w:rsid w:val="00B10E86"/>
    <w:rsid w:val="00B114CB"/>
    <w:rsid w:val="00B11B20"/>
    <w:rsid w:val="00B11D10"/>
    <w:rsid w:val="00B21E9F"/>
    <w:rsid w:val="00B237C7"/>
    <w:rsid w:val="00B24786"/>
    <w:rsid w:val="00B24F1C"/>
    <w:rsid w:val="00B4057E"/>
    <w:rsid w:val="00B427F3"/>
    <w:rsid w:val="00B42DCB"/>
    <w:rsid w:val="00B432F4"/>
    <w:rsid w:val="00B4376F"/>
    <w:rsid w:val="00B5459E"/>
    <w:rsid w:val="00B67F9A"/>
    <w:rsid w:val="00B745E0"/>
    <w:rsid w:val="00B8409E"/>
    <w:rsid w:val="00B9021C"/>
    <w:rsid w:val="00B94D8F"/>
    <w:rsid w:val="00B95A0D"/>
    <w:rsid w:val="00BA0C36"/>
    <w:rsid w:val="00BA61C1"/>
    <w:rsid w:val="00BA68EF"/>
    <w:rsid w:val="00BB160F"/>
    <w:rsid w:val="00BB7851"/>
    <w:rsid w:val="00BD270A"/>
    <w:rsid w:val="00BD3F8A"/>
    <w:rsid w:val="00BD42A3"/>
    <w:rsid w:val="00BE57BE"/>
    <w:rsid w:val="00BE760F"/>
    <w:rsid w:val="00BF27A5"/>
    <w:rsid w:val="00BF2B0D"/>
    <w:rsid w:val="00BF673B"/>
    <w:rsid w:val="00BF799B"/>
    <w:rsid w:val="00BF7E1B"/>
    <w:rsid w:val="00C21CAF"/>
    <w:rsid w:val="00C22E12"/>
    <w:rsid w:val="00C307AA"/>
    <w:rsid w:val="00C31C41"/>
    <w:rsid w:val="00C364BE"/>
    <w:rsid w:val="00C37323"/>
    <w:rsid w:val="00C42EEB"/>
    <w:rsid w:val="00C4478E"/>
    <w:rsid w:val="00C44A21"/>
    <w:rsid w:val="00C50C08"/>
    <w:rsid w:val="00C576BE"/>
    <w:rsid w:val="00C60690"/>
    <w:rsid w:val="00C61E56"/>
    <w:rsid w:val="00C61F06"/>
    <w:rsid w:val="00C664DC"/>
    <w:rsid w:val="00C7201C"/>
    <w:rsid w:val="00C7293C"/>
    <w:rsid w:val="00C73087"/>
    <w:rsid w:val="00C7492F"/>
    <w:rsid w:val="00C77682"/>
    <w:rsid w:val="00C87EEE"/>
    <w:rsid w:val="00C91859"/>
    <w:rsid w:val="00C945E9"/>
    <w:rsid w:val="00C94E92"/>
    <w:rsid w:val="00CA0F46"/>
    <w:rsid w:val="00CA3D65"/>
    <w:rsid w:val="00CC5F0D"/>
    <w:rsid w:val="00CD30AD"/>
    <w:rsid w:val="00CD356F"/>
    <w:rsid w:val="00CD5E5A"/>
    <w:rsid w:val="00CD6A58"/>
    <w:rsid w:val="00CD6F24"/>
    <w:rsid w:val="00CE394A"/>
    <w:rsid w:val="00CE56C6"/>
    <w:rsid w:val="00CF0391"/>
    <w:rsid w:val="00CF0DFF"/>
    <w:rsid w:val="00CF1C40"/>
    <w:rsid w:val="00CF1E00"/>
    <w:rsid w:val="00D032C8"/>
    <w:rsid w:val="00D05FBA"/>
    <w:rsid w:val="00D12494"/>
    <w:rsid w:val="00D163FB"/>
    <w:rsid w:val="00D17453"/>
    <w:rsid w:val="00D241E7"/>
    <w:rsid w:val="00D24EF0"/>
    <w:rsid w:val="00D2549A"/>
    <w:rsid w:val="00D27738"/>
    <w:rsid w:val="00D35E5D"/>
    <w:rsid w:val="00D41682"/>
    <w:rsid w:val="00D42536"/>
    <w:rsid w:val="00D44C38"/>
    <w:rsid w:val="00D52073"/>
    <w:rsid w:val="00D53524"/>
    <w:rsid w:val="00D54C7C"/>
    <w:rsid w:val="00D55AF1"/>
    <w:rsid w:val="00D55D2B"/>
    <w:rsid w:val="00D56C78"/>
    <w:rsid w:val="00D5704E"/>
    <w:rsid w:val="00D63653"/>
    <w:rsid w:val="00D637DA"/>
    <w:rsid w:val="00D65439"/>
    <w:rsid w:val="00D67D5F"/>
    <w:rsid w:val="00D74649"/>
    <w:rsid w:val="00D87AF8"/>
    <w:rsid w:val="00D90F3D"/>
    <w:rsid w:val="00D97B5B"/>
    <w:rsid w:val="00DA20E0"/>
    <w:rsid w:val="00DB0E22"/>
    <w:rsid w:val="00DB3EF8"/>
    <w:rsid w:val="00DB5640"/>
    <w:rsid w:val="00DB5920"/>
    <w:rsid w:val="00DC5B28"/>
    <w:rsid w:val="00DC7FF8"/>
    <w:rsid w:val="00DD381C"/>
    <w:rsid w:val="00DD568C"/>
    <w:rsid w:val="00DD76EF"/>
    <w:rsid w:val="00DE13C7"/>
    <w:rsid w:val="00DE4AAF"/>
    <w:rsid w:val="00DF2908"/>
    <w:rsid w:val="00DF763D"/>
    <w:rsid w:val="00E06A58"/>
    <w:rsid w:val="00E1485F"/>
    <w:rsid w:val="00E172FE"/>
    <w:rsid w:val="00E206F7"/>
    <w:rsid w:val="00E21B42"/>
    <w:rsid w:val="00E22666"/>
    <w:rsid w:val="00E24114"/>
    <w:rsid w:val="00E24FDA"/>
    <w:rsid w:val="00E266EB"/>
    <w:rsid w:val="00E27205"/>
    <w:rsid w:val="00E32905"/>
    <w:rsid w:val="00E375FA"/>
    <w:rsid w:val="00E37E44"/>
    <w:rsid w:val="00E44F1E"/>
    <w:rsid w:val="00E50AA7"/>
    <w:rsid w:val="00E513D8"/>
    <w:rsid w:val="00E55EEA"/>
    <w:rsid w:val="00E610C9"/>
    <w:rsid w:val="00E61989"/>
    <w:rsid w:val="00E634DF"/>
    <w:rsid w:val="00E70BD2"/>
    <w:rsid w:val="00E7615B"/>
    <w:rsid w:val="00E801AE"/>
    <w:rsid w:val="00E80F32"/>
    <w:rsid w:val="00E8205D"/>
    <w:rsid w:val="00E87181"/>
    <w:rsid w:val="00E91505"/>
    <w:rsid w:val="00E91D39"/>
    <w:rsid w:val="00E94765"/>
    <w:rsid w:val="00E95E7A"/>
    <w:rsid w:val="00E960C3"/>
    <w:rsid w:val="00E9654E"/>
    <w:rsid w:val="00E97592"/>
    <w:rsid w:val="00EA2AD2"/>
    <w:rsid w:val="00EA5CC4"/>
    <w:rsid w:val="00EA67A3"/>
    <w:rsid w:val="00EB6C54"/>
    <w:rsid w:val="00EB6D1B"/>
    <w:rsid w:val="00EB7FFA"/>
    <w:rsid w:val="00EC0B6C"/>
    <w:rsid w:val="00EC375B"/>
    <w:rsid w:val="00ED0F63"/>
    <w:rsid w:val="00ED5E70"/>
    <w:rsid w:val="00EE6E2C"/>
    <w:rsid w:val="00EF0F0A"/>
    <w:rsid w:val="00EF473B"/>
    <w:rsid w:val="00F0052C"/>
    <w:rsid w:val="00F04A2C"/>
    <w:rsid w:val="00F05B2D"/>
    <w:rsid w:val="00F14815"/>
    <w:rsid w:val="00F14A8E"/>
    <w:rsid w:val="00F14C67"/>
    <w:rsid w:val="00F34CD0"/>
    <w:rsid w:val="00F3671F"/>
    <w:rsid w:val="00F43892"/>
    <w:rsid w:val="00F44066"/>
    <w:rsid w:val="00F5047A"/>
    <w:rsid w:val="00F50E38"/>
    <w:rsid w:val="00F6211C"/>
    <w:rsid w:val="00F632B8"/>
    <w:rsid w:val="00F666F0"/>
    <w:rsid w:val="00F97BA4"/>
    <w:rsid w:val="00FA3102"/>
    <w:rsid w:val="00FB3CCF"/>
    <w:rsid w:val="00FB677A"/>
    <w:rsid w:val="00FC10D5"/>
    <w:rsid w:val="00FC18BA"/>
    <w:rsid w:val="00FE07DD"/>
    <w:rsid w:val="00FE15D7"/>
    <w:rsid w:val="00FE36AB"/>
    <w:rsid w:val="00FF06D7"/>
    <w:rsid w:val="00FF6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4F102-501F-485E-99CF-13815A87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97B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162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7B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162AC"/>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semiHidden/>
    <w:unhideWhenUsed/>
    <w:rsid w:val="004103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52">
      <w:bodyDiv w:val="1"/>
      <w:marLeft w:val="0"/>
      <w:marRight w:val="0"/>
      <w:marTop w:val="0"/>
      <w:marBottom w:val="0"/>
      <w:divBdr>
        <w:top w:val="none" w:sz="0" w:space="0" w:color="auto"/>
        <w:left w:val="none" w:sz="0" w:space="0" w:color="auto"/>
        <w:bottom w:val="none" w:sz="0" w:space="0" w:color="auto"/>
        <w:right w:val="none" w:sz="0" w:space="0" w:color="auto"/>
      </w:divBdr>
    </w:div>
    <w:div w:id="2437471">
      <w:bodyDiv w:val="1"/>
      <w:marLeft w:val="0"/>
      <w:marRight w:val="0"/>
      <w:marTop w:val="0"/>
      <w:marBottom w:val="0"/>
      <w:divBdr>
        <w:top w:val="none" w:sz="0" w:space="0" w:color="auto"/>
        <w:left w:val="none" w:sz="0" w:space="0" w:color="auto"/>
        <w:bottom w:val="none" w:sz="0" w:space="0" w:color="auto"/>
        <w:right w:val="none" w:sz="0" w:space="0" w:color="auto"/>
      </w:divBdr>
    </w:div>
    <w:div w:id="4719912">
      <w:bodyDiv w:val="1"/>
      <w:marLeft w:val="0"/>
      <w:marRight w:val="0"/>
      <w:marTop w:val="0"/>
      <w:marBottom w:val="0"/>
      <w:divBdr>
        <w:top w:val="none" w:sz="0" w:space="0" w:color="auto"/>
        <w:left w:val="none" w:sz="0" w:space="0" w:color="auto"/>
        <w:bottom w:val="none" w:sz="0" w:space="0" w:color="auto"/>
        <w:right w:val="none" w:sz="0" w:space="0" w:color="auto"/>
      </w:divBdr>
    </w:div>
    <w:div w:id="5063883">
      <w:bodyDiv w:val="1"/>
      <w:marLeft w:val="0"/>
      <w:marRight w:val="0"/>
      <w:marTop w:val="0"/>
      <w:marBottom w:val="0"/>
      <w:divBdr>
        <w:top w:val="none" w:sz="0" w:space="0" w:color="auto"/>
        <w:left w:val="none" w:sz="0" w:space="0" w:color="auto"/>
        <w:bottom w:val="none" w:sz="0" w:space="0" w:color="auto"/>
        <w:right w:val="none" w:sz="0" w:space="0" w:color="auto"/>
      </w:divBdr>
    </w:div>
    <w:div w:id="12726805">
      <w:bodyDiv w:val="1"/>
      <w:marLeft w:val="0"/>
      <w:marRight w:val="0"/>
      <w:marTop w:val="0"/>
      <w:marBottom w:val="0"/>
      <w:divBdr>
        <w:top w:val="none" w:sz="0" w:space="0" w:color="auto"/>
        <w:left w:val="none" w:sz="0" w:space="0" w:color="auto"/>
        <w:bottom w:val="none" w:sz="0" w:space="0" w:color="auto"/>
        <w:right w:val="none" w:sz="0" w:space="0" w:color="auto"/>
      </w:divBdr>
    </w:div>
    <w:div w:id="29960762">
      <w:bodyDiv w:val="1"/>
      <w:marLeft w:val="0"/>
      <w:marRight w:val="0"/>
      <w:marTop w:val="0"/>
      <w:marBottom w:val="0"/>
      <w:divBdr>
        <w:top w:val="none" w:sz="0" w:space="0" w:color="auto"/>
        <w:left w:val="none" w:sz="0" w:space="0" w:color="auto"/>
        <w:bottom w:val="none" w:sz="0" w:space="0" w:color="auto"/>
        <w:right w:val="none" w:sz="0" w:space="0" w:color="auto"/>
      </w:divBdr>
    </w:div>
    <w:div w:id="31073816">
      <w:bodyDiv w:val="1"/>
      <w:marLeft w:val="0"/>
      <w:marRight w:val="0"/>
      <w:marTop w:val="0"/>
      <w:marBottom w:val="0"/>
      <w:divBdr>
        <w:top w:val="none" w:sz="0" w:space="0" w:color="auto"/>
        <w:left w:val="none" w:sz="0" w:space="0" w:color="auto"/>
        <w:bottom w:val="none" w:sz="0" w:space="0" w:color="auto"/>
        <w:right w:val="none" w:sz="0" w:space="0" w:color="auto"/>
      </w:divBdr>
    </w:div>
    <w:div w:id="37316245">
      <w:bodyDiv w:val="1"/>
      <w:marLeft w:val="0"/>
      <w:marRight w:val="0"/>
      <w:marTop w:val="0"/>
      <w:marBottom w:val="0"/>
      <w:divBdr>
        <w:top w:val="none" w:sz="0" w:space="0" w:color="auto"/>
        <w:left w:val="none" w:sz="0" w:space="0" w:color="auto"/>
        <w:bottom w:val="none" w:sz="0" w:space="0" w:color="auto"/>
        <w:right w:val="none" w:sz="0" w:space="0" w:color="auto"/>
      </w:divBdr>
    </w:div>
    <w:div w:id="40861694">
      <w:bodyDiv w:val="1"/>
      <w:marLeft w:val="0"/>
      <w:marRight w:val="0"/>
      <w:marTop w:val="0"/>
      <w:marBottom w:val="0"/>
      <w:divBdr>
        <w:top w:val="none" w:sz="0" w:space="0" w:color="auto"/>
        <w:left w:val="none" w:sz="0" w:space="0" w:color="auto"/>
        <w:bottom w:val="none" w:sz="0" w:space="0" w:color="auto"/>
        <w:right w:val="none" w:sz="0" w:space="0" w:color="auto"/>
      </w:divBdr>
    </w:div>
    <w:div w:id="44986628">
      <w:bodyDiv w:val="1"/>
      <w:marLeft w:val="0"/>
      <w:marRight w:val="0"/>
      <w:marTop w:val="0"/>
      <w:marBottom w:val="0"/>
      <w:divBdr>
        <w:top w:val="none" w:sz="0" w:space="0" w:color="auto"/>
        <w:left w:val="none" w:sz="0" w:space="0" w:color="auto"/>
        <w:bottom w:val="none" w:sz="0" w:space="0" w:color="auto"/>
        <w:right w:val="none" w:sz="0" w:space="0" w:color="auto"/>
      </w:divBdr>
    </w:div>
    <w:div w:id="46691337">
      <w:bodyDiv w:val="1"/>
      <w:marLeft w:val="0"/>
      <w:marRight w:val="0"/>
      <w:marTop w:val="0"/>
      <w:marBottom w:val="0"/>
      <w:divBdr>
        <w:top w:val="none" w:sz="0" w:space="0" w:color="auto"/>
        <w:left w:val="none" w:sz="0" w:space="0" w:color="auto"/>
        <w:bottom w:val="none" w:sz="0" w:space="0" w:color="auto"/>
        <w:right w:val="none" w:sz="0" w:space="0" w:color="auto"/>
      </w:divBdr>
    </w:div>
    <w:div w:id="49695775">
      <w:bodyDiv w:val="1"/>
      <w:marLeft w:val="0"/>
      <w:marRight w:val="0"/>
      <w:marTop w:val="0"/>
      <w:marBottom w:val="0"/>
      <w:divBdr>
        <w:top w:val="none" w:sz="0" w:space="0" w:color="auto"/>
        <w:left w:val="none" w:sz="0" w:space="0" w:color="auto"/>
        <w:bottom w:val="none" w:sz="0" w:space="0" w:color="auto"/>
        <w:right w:val="none" w:sz="0" w:space="0" w:color="auto"/>
      </w:divBdr>
    </w:div>
    <w:div w:id="67194011">
      <w:bodyDiv w:val="1"/>
      <w:marLeft w:val="0"/>
      <w:marRight w:val="0"/>
      <w:marTop w:val="0"/>
      <w:marBottom w:val="0"/>
      <w:divBdr>
        <w:top w:val="none" w:sz="0" w:space="0" w:color="auto"/>
        <w:left w:val="none" w:sz="0" w:space="0" w:color="auto"/>
        <w:bottom w:val="none" w:sz="0" w:space="0" w:color="auto"/>
        <w:right w:val="none" w:sz="0" w:space="0" w:color="auto"/>
      </w:divBdr>
    </w:div>
    <w:div w:id="71436043">
      <w:bodyDiv w:val="1"/>
      <w:marLeft w:val="0"/>
      <w:marRight w:val="0"/>
      <w:marTop w:val="0"/>
      <w:marBottom w:val="0"/>
      <w:divBdr>
        <w:top w:val="none" w:sz="0" w:space="0" w:color="auto"/>
        <w:left w:val="none" w:sz="0" w:space="0" w:color="auto"/>
        <w:bottom w:val="none" w:sz="0" w:space="0" w:color="auto"/>
        <w:right w:val="none" w:sz="0" w:space="0" w:color="auto"/>
      </w:divBdr>
    </w:div>
    <w:div w:id="73744657">
      <w:bodyDiv w:val="1"/>
      <w:marLeft w:val="0"/>
      <w:marRight w:val="0"/>
      <w:marTop w:val="0"/>
      <w:marBottom w:val="0"/>
      <w:divBdr>
        <w:top w:val="none" w:sz="0" w:space="0" w:color="auto"/>
        <w:left w:val="none" w:sz="0" w:space="0" w:color="auto"/>
        <w:bottom w:val="none" w:sz="0" w:space="0" w:color="auto"/>
        <w:right w:val="none" w:sz="0" w:space="0" w:color="auto"/>
      </w:divBdr>
    </w:div>
    <w:div w:id="80105680">
      <w:bodyDiv w:val="1"/>
      <w:marLeft w:val="0"/>
      <w:marRight w:val="0"/>
      <w:marTop w:val="0"/>
      <w:marBottom w:val="0"/>
      <w:divBdr>
        <w:top w:val="none" w:sz="0" w:space="0" w:color="auto"/>
        <w:left w:val="none" w:sz="0" w:space="0" w:color="auto"/>
        <w:bottom w:val="none" w:sz="0" w:space="0" w:color="auto"/>
        <w:right w:val="none" w:sz="0" w:space="0" w:color="auto"/>
      </w:divBdr>
    </w:div>
    <w:div w:id="92943860">
      <w:bodyDiv w:val="1"/>
      <w:marLeft w:val="0"/>
      <w:marRight w:val="0"/>
      <w:marTop w:val="0"/>
      <w:marBottom w:val="0"/>
      <w:divBdr>
        <w:top w:val="none" w:sz="0" w:space="0" w:color="auto"/>
        <w:left w:val="none" w:sz="0" w:space="0" w:color="auto"/>
        <w:bottom w:val="none" w:sz="0" w:space="0" w:color="auto"/>
        <w:right w:val="none" w:sz="0" w:space="0" w:color="auto"/>
      </w:divBdr>
    </w:div>
    <w:div w:id="116917552">
      <w:bodyDiv w:val="1"/>
      <w:marLeft w:val="0"/>
      <w:marRight w:val="0"/>
      <w:marTop w:val="0"/>
      <w:marBottom w:val="0"/>
      <w:divBdr>
        <w:top w:val="none" w:sz="0" w:space="0" w:color="auto"/>
        <w:left w:val="none" w:sz="0" w:space="0" w:color="auto"/>
        <w:bottom w:val="none" w:sz="0" w:space="0" w:color="auto"/>
        <w:right w:val="none" w:sz="0" w:space="0" w:color="auto"/>
      </w:divBdr>
    </w:div>
    <w:div w:id="117603360">
      <w:bodyDiv w:val="1"/>
      <w:marLeft w:val="0"/>
      <w:marRight w:val="0"/>
      <w:marTop w:val="0"/>
      <w:marBottom w:val="0"/>
      <w:divBdr>
        <w:top w:val="none" w:sz="0" w:space="0" w:color="auto"/>
        <w:left w:val="none" w:sz="0" w:space="0" w:color="auto"/>
        <w:bottom w:val="none" w:sz="0" w:space="0" w:color="auto"/>
        <w:right w:val="none" w:sz="0" w:space="0" w:color="auto"/>
      </w:divBdr>
    </w:div>
    <w:div w:id="121311140">
      <w:bodyDiv w:val="1"/>
      <w:marLeft w:val="0"/>
      <w:marRight w:val="0"/>
      <w:marTop w:val="0"/>
      <w:marBottom w:val="0"/>
      <w:divBdr>
        <w:top w:val="none" w:sz="0" w:space="0" w:color="auto"/>
        <w:left w:val="none" w:sz="0" w:space="0" w:color="auto"/>
        <w:bottom w:val="none" w:sz="0" w:space="0" w:color="auto"/>
        <w:right w:val="none" w:sz="0" w:space="0" w:color="auto"/>
      </w:divBdr>
    </w:div>
    <w:div w:id="135800860">
      <w:bodyDiv w:val="1"/>
      <w:marLeft w:val="0"/>
      <w:marRight w:val="0"/>
      <w:marTop w:val="0"/>
      <w:marBottom w:val="0"/>
      <w:divBdr>
        <w:top w:val="none" w:sz="0" w:space="0" w:color="auto"/>
        <w:left w:val="none" w:sz="0" w:space="0" w:color="auto"/>
        <w:bottom w:val="none" w:sz="0" w:space="0" w:color="auto"/>
        <w:right w:val="none" w:sz="0" w:space="0" w:color="auto"/>
      </w:divBdr>
    </w:div>
    <w:div w:id="139004961">
      <w:bodyDiv w:val="1"/>
      <w:marLeft w:val="0"/>
      <w:marRight w:val="0"/>
      <w:marTop w:val="0"/>
      <w:marBottom w:val="0"/>
      <w:divBdr>
        <w:top w:val="none" w:sz="0" w:space="0" w:color="auto"/>
        <w:left w:val="none" w:sz="0" w:space="0" w:color="auto"/>
        <w:bottom w:val="none" w:sz="0" w:space="0" w:color="auto"/>
        <w:right w:val="none" w:sz="0" w:space="0" w:color="auto"/>
      </w:divBdr>
    </w:div>
    <w:div w:id="141889204">
      <w:bodyDiv w:val="1"/>
      <w:marLeft w:val="0"/>
      <w:marRight w:val="0"/>
      <w:marTop w:val="0"/>
      <w:marBottom w:val="0"/>
      <w:divBdr>
        <w:top w:val="none" w:sz="0" w:space="0" w:color="auto"/>
        <w:left w:val="none" w:sz="0" w:space="0" w:color="auto"/>
        <w:bottom w:val="none" w:sz="0" w:space="0" w:color="auto"/>
        <w:right w:val="none" w:sz="0" w:space="0" w:color="auto"/>
      </w:divBdr>
    </w:div>
    <w:div w:id="149953579">
      <w:bodyDiv w:val="1"/>
      <w:marLeft w:val="0"/>
      <w:marRight w:val="0"/>
      <w:marTop w:val="0"/>
      <w:marBottom w:val="0"/>
      <w:divBdr>
        <w:top w:val="none" w:sz="0" w:space="0" w:color="auto"/>
        <w:left w:val="none" w:sz="0" w:space="0" w:color="auto"/>
        <w:bottom w:val="none" w:sz="0" w:space="0" w:color="auto"/>
        <w:right w:val="none" w:sz="0" w:space="0" w:color="auto"/>
      </w:divBdr>
    </w:div>
    <w:div w:id="168251428">
      <w:bodyDiv w:val="1"/>
      <w:marLeft w:val="0"/>
      <w:marRight w:val="0"/>
      <w:marTop w:val="0"/>
      <w:marBottom w:val="0"/>
      <w:divBdr>
        <w:top w:val="none" w:sz="0" w:space="0" w:color="auto"/>
        <w:left w:val="none" w:sz="0" w:space="0" w:color="auto"/>
        <w:bottom w:val="none" w:sz="0" w:space="0" w:color="auto"/>
        <w:right w:val="none" w:sz="0" w:space="0" w:color="auto"/>
      </w:divBdr>
    </w:div>
    <w:div w:id="182981466">
      <w:bodyDiv w:val="1"/>
      <w:marLeft w:val="0"/>
      <w:marRight w:val="0"/>
      <w:marTop w:val="0"/>
      <w:marBottom w:val="0"/>
      <w:divBdr>
        <w:top w:val="none" w:sz="0" w:space="0" w:color="auto"/>
        <w:left w:val="none" w:sz="0" w:space="0" w:color="auto"/>
        <w:bottom w:val="none" w:sz="0" w:space="0" w:color="auto"/>
        <w:right w:val="none" w:sz="0" w:space="0" w:color="auto"/>
      </w:divBdr>
    </w:div>
    <w:div w:id="202400326">
      <w:bodyDiv w:val="1"/>
      <w:marLeft w:val="0"/>
      <w:marRight w:val="0"/>
      <w:marTop w:val="0"/>
      <w:marBottom w:val="0"/>
      <w:divBdr>
        <w:top w:val="none" w:sz="0" w:space="0" w:color="auto"/>
        <w:left w:val="none" w:sz="0" w:space="0" w:color="auto"/>
        <w:bottom w:val="none" w:sz="0" w:space="0" w:color="auto"/>
        <w:right w:val="none" w:sz="0" w:space="0" w:color="auto"/>
      </w:divBdr>
    </w:div>
    <w:div w:id="202791254">
      <w:bodyDiv w:val="1"/>
      <w:marLeft w:val="0"/>
      <w:marRight w:val="0"/>
      <w:marTop w:val="0"/>
      <w:marBottom w:val="0"/>
      <w:divBdr>
        <w:top w:val="none" w:sz="0" w:space="0" w:color="auto"/>
        <w:left w:val="none" w:sz="0" w:space="0" w:color="auto"/>
        <w:bottom w:val="none" w:sz="0" w:space="0" w:color="auto"/>
        <w:right w:val="none" w:sz="0" w:space="0" w:color="auto"/>
      </w:divBdr>
    </w:div>
    <w:div w:id="228423191">
      <w:bodyDiv w:val="1"/>
      <w:marLeft w:val="0"/>
      <w:marRight w:val="0"/>
      <w:marTop w:val="0"/>
      <w:marBottom w:val="0"/>
      <w:divBdr>
        <w:top w:val="none" w:sz="0" w:space="0" w:color="auto"/>
        <w:left w:val="none" w:sz="0" w:space="0" w:color="auto"/>
        <w:bottom w:val="none" w:sz="0" w:space="0" w:color="auto"/>
        <w:right w:val="none" w:sz="0" w:space="0" w:color="auto"/>
      </w:divBdr>
    </w:div>
    <w:div w:id="232008670">
      <w:bodyDiv w:val="1"/>
      <w:marLeft w:val="0"/>
      <w:marRight w:val="0"/>
      <w:marTop w:val="0"/>
      <w:marBottom w:val="0"/>
      <w:divBdr>
        <w:top w:val="none" w:sz="0" w:space="0" w:color="auto"/>
        <w:left w:val="none" w:sz="0" w:space="0" w:color="auto"/>
        <w:bottom w:val="none" w:sz="0" w:space="0" w:color="auto"/>
        <w:right w:val="none" w:sz="0" w:space="0" w:color="auto"/>
      </w:divBdr>
    </w:div>
    <w:div w:id="233246834">
      <w:bodyDiv w:val="1"/>
      <w:marLeft w:val="0"/>
      <w:marRight w:val="0"/>
      <w:marTop w:val="0"/>
      <w:marBottom w:val="0"/>
      <w:divBdr>
        <w:top w:val="none" w:sz="0" w:space="0" w:color="auto"/>
        <w:left w:val="none" w:sz="0" w:space="0" w:color="auto"/>
        <w:bottom w:val="none" w:sz="0" w:space="0" w:color="auto"/>
        <w:right w:val="none" w:sz="0" w:space="0" w:color="auto"/>
      </w:divBdr>
    </w:div>
    <w:div w:id="233399116">
      <w:bodyDiv w:val="1"/>
      <w:marLeft w:val="0"/>
      <w:marRight w:val="0"/>
      <w:marTop w:val="0"/>
      <w:marBottom w:val="0"/>
      <w:divBdr>
        <w:top w:val="none" w:sz="0" w:space="0" w:color="auto"/>
        <w:left w:val="none" w:sz="0" w:space="0" w:color="auto"/>
        <w:bottom w:val="none" w:sz="0" w:space="0" w:color="auto"/>
        <w:right w:val="none" w:sz="0" w:space="0" w:color="auto"/>
      </w:divBdr>
    </w:div>
    <w:div w:id="247810383">
      <w:bodyDiv w:val="1"/>
      <w:marLeft w:val="0"/>
      <w:marRight w:val="0"/>
      <w:marTop w:val="0"/>
      <w:marBottom w:val="0"/>
      <w:divBdr>
        <w:top w:val="none" w:sz="0" w:space="0" w:color="auto"/>
        <w:left w:val="none" w:sz="0" w:space="0" w:color="auto"/>
        <w:bottom w:val="none" w:sz="0" w:space="0" w:color="auto"/>
        <w:right w:val="none" w:sz="0" w:space="0" w:color="auto"/>
      </w:divBdr>
    </w:div>
    <w:div w:id="247932809">
      <w:bodyDiv w:val="1"/>
      <w:marLeft w:val="0"/>
      <w:marRight w:val="0"/>
      <w:marTop w:val="0"/>
      <w:marBottom w:val="0"/>
      <w:divBdr>
        <w:top w:val="none" w:sz="0" w:space="0" w:color="auto"/>
        <w:left w:val="none" w:sz="0" w:space="0" w:color="auto"/>
        <w:bottom w:val="none" w:sz="0" w:space="0" w:color="auto"/>
        <w:right w:val="none" w:sz="0" w:space="0" w:color="auto"/>
      </w:divBdr>
    </w:div>
    <w:div w:id="259678837">
      <w:bodyDiv w:val="1"/>
      <w:marLeft w:val="0"/>
      <w:marRight w:val="0"/>
      <w:marTop w:val="0"/>
      <w:marBottom w:val="0"/>
      <w:divBdr>
        <w:top w:val="none" w:sz="0" w:space="0" w:color="auto"/>
        <w:left w:val="none" w:sz="0" w:space="0" w:color="auto"/>
        <w:bottom w:val="none" w:sz="0" w:space="0" w:color="auto"/>
        <w:right w:val="none" w:sz="0" w:space="0" w:color="auto"/>
      </w:divBdr>
    </w:div>
    <w:div w:id="263729049">
      <w:bodyDiv w:val="1"/>
      <w:marLeft w:val="0"/>
      <w:marRight w:val="0"/>
      <w:marTop w:val="0"/>
      <w:marBottom w:val="0"/>
      <w:divBdr>
        <w:top w:val="none" w:sz="0" w:space="0" w:color="auto"/>
        <w:left w:val="none" w:sz="0" w:space="0" w:color="auto"/>
        <w:bottom w:val="none" w:sz="0" w:space="0" w:color="auto"/>
        <w:right w:val="none" w:sz="0" w:space="0" w:color="auto"/>
      </w:divBdr>
    </w:div>
    <w:div w:id="279580647">
      <w:bodyDiv w:val="1"/>
      <w:marLeft w:val="0"/>
      <w:marRight w:val="0"/>
      <w:marTop w:val="0"/>
      <w:marBottom w:val="0"/>
      <w:divBdr>
        <w:top w:val="none" w:sz="0" w:space="0" w:color="auto"/>
        <w:left w:val="none" w:sz="0" w:space="0" w:color="auto"/>
        <w:bottom w:val="none" w:sz="0" w:space="0" w:color="auto"/>
        <w:right w:val="none" w:sz="0" w:space="0" w:color="auto"/>
      </w:divBdr>
    </w:div>
    <w:div w:id="313608854">
      <w:bodyDiv w:val="1"/>
      <w:marLeft w:val="0"/>
      <w:marRight w:val="0"/>
      <w:marTop w:val="0"/>
      <w:marBottom w:val="0"/>
      <w:divBdr>
        <w:top w:val="none" w:sz="0" w:space="0" w:color="auto"/>
        <w:left w:val="none" w:sz="0" w:space="0" w:color="auto"/>
        <w:bottom w:val="none" w:sz="0" w:space="0" w:color="auto"/>
        <w:right w:val="none" w:sz="0" w:space="0" w:color="auto"/>
      </w:divBdr>
    </w:div>
    <w:div w:id="316888408">
      <w:bodyDiv w:val="1"/>
      <w:marLeft w:val="0"/>
      <w:marRight w:val="0"/>
      <w:marTop w:val="0"/>
      <w:marBottom w:val="0"/>
      <w:divBdr>
        <w:top w:val="none" w:sz="0" w:space="0" w:color="auto"/>
        <w:left w:val="none" w:sz="0" w:space="0" w:color="auto"/>
        <w:bottom w:val="none" w:sz="0" w:space="0" w:color="auto"/>
        <w:right w:val="none" w:sz="0" w:space="0" w:color="auto"/>
      </w:divBdr>
    </w:div>
    <w:div w:id="325982209">
      <w:bodyDiv w:val="1"/>
      <w:marLeft w:val="0"/>
      <w:marRight w:val="0"/>
      <w:marTop w:val="0"/>
      <w:marBottom w:val="0"/>
      <w:divBdr>
        <w:top w:val="none" w:sz="0" w:space="0" w:color="auto"/>
        <w:left w:val="none" w:sz="0" w:space="0" w:color="auto"/>
        <w:bottom w:val="none" w:sz="0" w:space="0" w:color="auto"/>
        <w:right w:val="none" w:sz="0" w:space="0" w:color="auto"/>
      </w:divBdr>
    </w:div>
    <w:div w:id="326321772">
      <w:bodyDiv w:val="1"/>
      <w:marLeft w:val="0"/>
      <w:marRight w:val="0"/>
      <w:marTop w:val="0"/>
      <w:marBottom w:val="0"/>
      <w:divBdr>
        <w:top w:val="none" w:sz="0" w:space="0" w:color="auto"/>
        <w:left w:val="none" w:sz="0" w:space="0" w:color="auto"/>
        <w:bottom w:val="none" w:sz="0" w:space="0" w:color="auto"/>
        <w:right w:val="none" w:sz="0" w:space="0" w:color="auto"/>
      </w:divBdr>
    </w:div>
    <w:div w:id="327363286">
      <w:bodyDiv w:val="1"/>
      <w:marLeft w:val="0"/>
      <w:marRight w:val="0"/>
      <w:marTop w:val="0"/>
      <w:marBottom w:val="0"/>
      <w:divBdr>
        <w:top w:val="none" w:sz="0" w:space="0" w:color="auto"/>
        <w:left w:val="none" w:sz="0" w:space="0" w:color="auto"/>
        <w:bottom w:val="none" w:sz="0" w:space="0" w:color="auto"/>
        <w:right w:val="none" w:sz="0" w:space="0" w:color="auto"/>
      </w:divBdr>
    </w:div>
    <w:div w:id="338773973">
      <w:bodyDiv w:val="1"/>
      <w:marLeft w:val="0"/>
      <w:marRight w:val="0"/>
      <w:marTop w:val="0"/>
      <w:marBottom w:val="0"/>
      <w:divBdr>
        <w:top w:val="none" w:sz="0" w:space="0" w:color="auto"/>
        <w:left w:val="none" w:sz="0" w:space="0" w:color="auto"/>
        <w:bottom w:val="none" w:sz="0" w:space="0" w:color="auto"/>
        <w:right w:val="none" w:sz="0" w:space="0" w:color="auto"/>
      </w:divBdr>
    </w:div>
    <w:div w:id="339739454">
      <w:bodyDiv w:val="1"/>
      <w:marLeft w:val="0"/>
      <w:marRight w:val="0"/>
      <w:marTop w:val="0"/>
      <w:marBottom w:val="0"/>
      <w:divBdr>
        <w:top w:val="none" w:sz="0" w:space="0" w:color="auto"/>
        <w:left w:val="none" w:sz="0" w:space="0" w:color="auto"/>
        <w:bottom w:val="none" w:sz="0" w:space="0" w:color="auto"/>
        <w:right w:val="none" w:sz="0" w:space="0" w:color="auto"/>
      </w:divBdr>
    </w:div>
    <w:div w:id="351029588">
      <w:bodyDiv w:val="1"/>
      <w:marLeft w:val="0"/>
      <w:marRight w:val="0"/>
      <w:marTop w:val="0"/>
      <w:marBottom w:val="0"/>
      <w:divBdr>
        <w:top w:val="none" w:sz="0" w:space="0" w:color="auto"/>
        <w:left w:val="none" w:sz="0" w:space="0" w:color="auto"/>
        <w:bottom w:val="none" w:sz="0" w:space="0" w:color="auto"/>
        <w:right w:val="none" w:sz="0" w:space="0" w:color="auto"/>
      </w:divBdr>
    </w:div>
    <w:div w:id="360983560">
      <w:bodyDiv w:val="1"/>
      <w:marLeft w:val="0"/>
      <w:marRight w:val="0"/>
      <w:marTop w:val="0"/>
      <w:marBottom w:val="0"/>
      <w:divBdr>
        <w:top w:val="none" w:sz="0" w:space="0" w:color="auto"/>
        <w:left w:val="none" w:sz="0" w:space="0" w:color="auto"/>
        <w:bottom w:val="none" w:sz="0" w:space="0" w:color="auto"/>
        <w:right w:val="none" w:sz="0" w:space="0" w:color="auto"/>
      </w:divBdr>
    </w:div>
    <w:div w:id="378093461">
      <w:bodyDiv w:val="1"/>
      <w:marLeft w:val="0"/>
      <w:marRight w:val="0"/>
      <w:marTop w:val="0"/>
      <w:marBottom w:val="0"/>
      <w:divBdr>
        <w:top w:val="none" w:sz="0" w:space="0" w:color="auto"/>
        <w:left w:val="none" w:sz="0" w:space="0" w:color="auto"/>
        <w:bottom w:val="none" w:sz="0" w:space="0" w:color="auto"/>
        <w:right w:val="none" w:sz="0" w:space="0" w:color="auto"/>
      </w:divBdr>
    </w:div>
    <w:div w:id="381095533">
      <w:bodyDiv w:val="1"/>
      <w:marLeft w:val="0"/>
      <w:marRight w:val="0"/>
      <w:marTop w:val="0"/>
      <w:marBottom w:val="0"/>
      <w:divBdr>
        <w:top w:val="none" w:sz="0" w:space="0" w:color="auto"/>
        <w:left w:val="none" w:sz="0" w:space="0" w:color="auto"/>
        <w:bottom w:val="none" w:sz="0" w:space="0" w:color="auto"/>
        <w:right w:val="none" w:sz="0" w:space="0" w:color="auto"/>
      </w:divBdr>
    </w:div>
    <w:div w:id="384381048">
      <w:bodyDiv w:val="1"/>
      <w:marLeft w:val="0"/>
      <w:marRight w:val="0"/>
      <w:marTop w:val="0"/>
      <w:marBottom w:val="0"/>
      <w:divBdr>
        <w:top w:val="none" w:sz="0" w:space="0" w:color="auto"/>
        <w:left w:val="none" w:sz="0" w:space="0" w:color="auto"/>
        <w:bottom w:val="none" w:sz="0" w:space="0" w:color="auto"/>
        <w:right w:val="none" w:sz="0" w:space="0" w:color="auto"/>
      </w:divBdr>
    </w:div>
    <w:div w:id="401685299">
      <w:bodyDiv w:val="1"/>
      <w:marLeft w:val="0"/>
      <w:marRight w:val="0"/>
      <w:marTop w:val="0"/>
      <w:marBottom w:val="0"/>
      <w:divBdr>
        <w:top w:val="none" w:sz="0" w:space="0" w:color="auto"/>
        <w:left w:val="none" w:sz="0" w:space="0" w:color="auto"/>
        <w:bottom w:val="none" w:sz="0" w:space="0" w:color="auto"/>
        <w:right w:val="none" w:sz="0" w:space="0" w:color="auto"/>
      </w:divBdr>
    </w:div>
    <w:div w:id="438990219">
      <w:bodyDiv w:val="1"/>
      <w:marLeft w:val="0"/>
      <w:marRight w:val="0"/>
      <w:marTop w:val="0"/>
      <w:marBottom w:val="0"/>
      <w:divBdr>
        <w:top w:val="none" w:sz="0" w:space="0" w:color="auto"/>
        <w:left w:val="none" w:sz="0" w:space="0" w:color="auto"/>
        <w:bottom w:val="none" w:sz="0" w:space="0" w:color="auto"/>
        <w:right w:val="none" w:sz="0" w:space="0" w:color="auto"/>
      </w:divBdr>
    </w:div>
    <w:div w:id="448017215">
      <w:bodyDiv w:val="1"/>
      <w:marLeft w:val="0"/>
      <w:marRight w:val="0"/>
      <w:marTop w:val="0"/>
      <w:marBottom w:val="0"/>
      <w:divBdr>
        <w:top w:val="none" w:sz="0" w:space="0" w:color="auto"/>
        <w:left w:val="none" w:sz="0" w:space="0" w:color="auto"/>
        <w:bottom w:val="none" w:sz="0" w:space="0" w:color="auto"/>
        <w:right w:val="none" w:sz="0" w:space="0" w:color="auto"/>
      </w:divBdr>
    </w:div>
    <w:div w:id="453720693">
      <w:bodyDiv w:val="1"/>
      <w:marLeft w:val="0"/>
      <w:marRight w:val="0"/>
      <w:marTop w:val="0"/>
      <w:marBottom w:val="0"/>
      <w:divBdr>
        <w:top w:val="none" w:sz="0" w:space="0" w:color="auto"/>
        <w:left w:val="none" w:sz="0" w:space="0" w:color="auto"/>
        <w:bottom w:val="none" w:sz="0" w:space="0" w:color="auto"/>
        <w:right w:val="none" w:sz="0" w:space="0" w:color="auto"/>
      </w:divBdr>
    </w:div>
    <w:div w:id="461311348">
      <w:bodyDiv w:val="1"/>
      <w:marLeft w:val="0"/>
      <w:marRight w:val="0"/>
      <w:marTop w:val="0"/>
      <w:marBottom w:val="0"/>
      <w:divBdr>
        <w:top w:val="none" w:sz="0" w:space="0" w:color="auto"/>
        <w:left w:val="none" w:sz="0" w:space="0" w:color="auto"/>
        <w:bottom w:val="none" w:sz="0" w:space="0" w:color="auto"/>
        <w:right w:val="none" w:sz="0" w:space="0" w:color="auto"/>
      </w:divBdr>
    </w:div>
    <w:div w:id="461462361">
      <w:bodyDiv w:val="1"/>
      <w:marLeft w:val="0"/>
      <w:marRight w:val="0"/>
      <w:marTop w:val="0"/>
      <w:marBottom w:val="0"/>
      <w:divBdr>
        <w:top w:val="none" w:sz="0" w:space="0" w:color="auto"/>
        <w:left w:val="none" w:sz="0" w:space="0" w:color="auto"/>
        <w:bottom w:val="none" w:sz="0" w:space="0" w:color="auto"/>
        <w:right w:val="none" w:sz="0" w:space="0" w:color="auto"/>
      </w:divBdr>
    </w:div>
    <w:div w:id="464280409">
      <w:bodyDiv w:val="1"/>
      <w:marLeft w:val="0"/>
      <w:marRight w:val="0"/>
      <w:marTop w:val="0"/>
      <w:marBottom w:val="0"/>
      <w:divBdr>
        <w:top w:val="none" w:sz="0" w:space="0" w:color="auto"/>
        <w:left w:val="none" w:sz="0" w:space="0" w:color="auto"/>
        <w:bottom w:val="none" w:sz="0" w:space="0" w:color="auto"/>
        <w:right w:val="none" w:sz="0" w:space="0" w:color="auto"/>
      </w:divBdr>
    </w:div>
    <w:div w:id="481847466">
      <w:bodyDiv w:val="1"/>
      <w:marLeft w:val="0"/>
      <w:marRight w:val="0"/>
      <w:marTop w:val="0"/>
      <w:marBottom w:val="0"/>
      <w:divBdr>
        <w:top w:val="none" w:sz="0" w:space="0" w:color="auto"/>
        <w:left w:val="none" w:sz="0" w:space="0" w:color="auto"/>
        <w:bottom w:val="none" w:sz="0" w:space="0" w:color="auto"/>
        <w:right w:val="none" w:sz="0" w:space="0" w:color="auto"/>
      </w:divBdr>
    </w:div>
    <w:div w:id="484320386">
      <w:bodyDiv w:val="1"/>
      <w:marLeft w:val="0"/>
      <w:marRight w:val="0"/>
      <w:marTop w:val="0"/>
      <w:marBottom w:val="0"/>
      <w:divBdr>
        <w:top w:val="none" w:sz="0" w:space="0" w:color="auto"/>
        <w:left w:val="none" w:sz="0" w:space="0" w:color="auto"/>
        <w:bottom w:val="none" w:sz="0" w:space="0" w:color="auto"/>
        <w:right w:val="none" w:sz="0" w:space="0" w:color="auto"/>
      </w:divBdr>
    </w:div>
    <w:div w:id="488131372">
      <w:bodyDiv w:val="1"/>
      <w:marLeft w:val="0"/>
      <w:marRight w:val="0"/>
      <w:marTop w:val="0"/>
      <w:marBottom w:val="0"/>
      <w:divBdr>
        <w:top w:val="none" w:sz="0" w:space="0" w:color="auto"/>
        <w:left w:val="none" w:sz="0" w:space="0" w:color="auto"/>
        <w:bottom w:val="none" w:sz="0" w:space="0" w:color="auto"/>
        <w:right w:val="none" w:sz="0" w:space="0" w:color="auto"/>
      </w:divBdr>
    </w:div>
    <w:div w:id="488710649">
      <w:bodyDiv w:val="1"/>
      <w:marLeft w:val="0"/>
      <w:marRight w:val="0"/>
      <w:marTop w:val="0"/>
      <w:marBottom w:val="0"/>
      <w:divBdr>
        <w:top w:val="none" w:sz="0" w:space="0" w:color="auto"/>
        <w:left w:val="none" w:sz="0" w:space="0" w:color="auto"/>
        <w:bottom w:val="none" w:sz="0" w:space="0" w:color="auto"/>
        <w:right w:val="none" w:sz="0" w:space="0" w:color="auto"/>
      </w:divBdr>
    </w:div>
    <w:div w:id="490222886">
      <w:bodyDiv w:val="1"/>
      <w:marLeft w:val="0"/>
      <w:marRight w:val="0"/>
      <w:marTop w:val="0"/>
      <w:marBottom w:val="0"/>
      <w:divBdr>
        <w:top w:val="none" w:sz="0" w:space="0" w:color="auto"/>
        <w:left w:val="none" w:sz="0" w:space="0" w:color="auto"/>
        <w:bottom w:val="none" w:sz="0" w:space="0" w:color="auto"/>
        <w:right w:val="none" w:sz="0" w:space="0" w:color="auto"/>
      </w:divBdr>
    </w:div>
    <w:div w:id="542862717">
      <w:bodyDiv w:val="1"/>
      <w:marLeft w:val="0"/>
      <w:marRight w:val="0"/>
      <w:marTop w:val="0"/>
      <w:marBottom w:val="0"/>
      <w:divBdr>
        <w:top w:val="none" w:sz="0" w:space="0" w:color="auto"/>
        <w:left w:val="none" w:sz="0" w:space="0" w:color="auto"/>
        <w:bottom w:val="none" w:sz="0" w:space="0" w:color="auto"/>
        <w:right w:val="none" w:sz="0" w:space="0" w:color="auto"/>
      </w:divBdr>
    </w:div>
    <w:div w:id="562449924">
      <w:bodyDiv w:val="1"/>
      <w:marLeft w:val="0"/>
      <w:marRight w:val="0"/>
      <w:marTop w:val="0"/>
      <w:marBottom w:val="0"/>
      <w:divBdr>
        <w:top w:val="none" w:sz="0" w:space="0" w:color="auto"/>
        <w:left w:val="none" w:sz="0" w:space="0" w:color="auto"/>
        <w:bottom w:val="none" w:sz="0" w:space="0" w:color="auto"/>
        <w:right w:val="none" w:sz="0" w:space="0" w:color="auto"/>
      </w:divBdr>
    </w:div>
    <w:div w:id="581643373">
      <w:bodyDiv w:val="1"/>
      <w:marLeft w:val="0"/>
      <w:marRight w:val="0"/>
      <w:marTop w:val="0"/>
      <w:marBottom w:val="0"/>
      <w:divBdr>
        <w:top w:val="none" w:sz="0" w:space="0" w:color="auto"/>
        <w:left w:val="none" w:sz="0" w:space="0" w:color="auto"/>
        <w:bottom w:val="none" w:sz="0" w:space="0" w:color="auto"/>
        <w:right w:val="none" w:sz="0" w:space="0" w:color="auto"/>
      </w:divBdr>
    </w:div>
    <w:div w:id="596788232">
      <w:bodyDiv w:val="1"/>
      <w:marLeft w:val="0"/>
      <w:marRight w:val="0"/>
      <w:marTop w:val="0"/>
      <w:marBottom w:val="0"/>
      <w:divBdr>
        <w:top w:val="none" w:sz="0" w:space="0" w:color="auto"/>
        <w:left w:val="none" w:sz="0" w:space="0" w:color="auto"/>
        <w:bottom w:val="none" w:sz="0" w:space="0" w:color="auto"/>
        <w:right w:val="none" w:sz="0" w:space="0" w:color="auto"/>
      </w:divBdr>
    </w:div>
    <w:div w:id="601455521">
      <w:bodyDiv w:val="1"/>
      <w:marLeft w:val="0"/>
      <w:marRight w:val="0"/>
      <w:marTop w:val="0"/>
      <w:marBottom w:val="0"/>
      <w:divBdr>
        <w:top w:val="none" w:sz="0" w:space="0" w:color="auto"/>
        <w:left w:val="none" w:sz="0" w:space="0" w:color="auto"/>
        <w:bottom w:val="none" w:sz="0" w:space="0" w:color="auto"/>
        <w:right w:val="none" w:sz="0" w:space="0" w:color="auto"/>
      </w:divBdr>
    </w:div>
    <w:div w:id="604968026">
      <w:bodyDiv w:val="1"/>
      <w:marLeft w:val="0"/>
      <w:marRight w:val="0"/>
      <w:marTop w:val="0"/>
      <w:marBottom w:val="0"/>
      <w:divBdr>
        <w:top w:val="none" w:sz="0" w:space="0" w:color="auto"/>
        <w:left w:val="none" w:sz="0" w:space="0" w:color="auto"/>
        <w:bottom w:val="none" w:sz="0" w:space="0" w:color="auto"/>
        <w:right w:val="none" w:sz="0" w:space="0" w:color="auto"/>
      </w:divBdr>
    </w:div>
    <w:div w:id="611210906">
      <w:bodyDiv w:val="1"/>
      <w:marLeft w:val="0"/>
      <w:marRight w:val="0"/>
      <w:marTop w:val="0"/>
      <w:marBottom w:val="0"/>
      <w:divBdr>
        <w:top w:val="none" w:sz="0" w:space="0" w:color="auto"/>
        <w:left w:val="none" w:sz="0" w:space="0" w:color="auto"/>
        <w:bottom w:val="none" w:sz="0" w:space="0" w:color="auto"/>
        <w:right w:val="none" w:sz="0" w:space="0" w:color="auto"/>
      </w:divBdr>
    </w:div>
    <w:div w:id="614869560">
      <w:bodyDiv w:val="1"/>
      <w:marLeft w:val="0"/>
      <w:marRight w:val="0"/>
      <w:marTop w:val="0"/>
      <w:marBottom w:val="0"/>
      <w:divBdr>
        <w:top w:val="none" w:sz="0" w:space="0" w:color="auto"/>
        <w:left w:val="none" w:sz="0" w:space="0" w:color="auto"/>
        <w:bottom w:val="none" w:sz="0" w:space="0" w:color="auto"/>
        <w:right w:val="none" w:sz="0" w:space="0" w:color="auto"/>
      </w:divBdr>
    </w:div>
    <w:div w:id="617488487">
      <w:bodyDiv w:val="1"/>
      <w:marLeft w:val="0"/>
      <w:marRight w:val="0"/>
      <w:marTop w:val="0"/>
      <w:marBottom w:val="0"/>
      <w:divBdr>
        <w:top w:val="none" w:sz="0" w:space="0" w:color="auto"/>
        <w:left w:val="none" w:sz="0" w:space="0" w:color="auto"/>
        <w:bottom w:val="none" w:sz="0" w:space="0" w:color="auto"/>
        <w:right w:val="none" w:sz="0" w:space="0" w:color="auto"/>
      </w:divBdr>
    </w:div>
    <w:div w:id="618684198">
      <w:bodyDiv w:val="1"/>
      <w:marLeft w:val="0"/>
      <w:marRight w:val="0"/>
      <w:marTop w:val="0"/>
      <w:marBottom w:val="0"/>
      <w:divBdr>
        <w:top w:val="none" w:sz="0" w:space="0" w:color="auto"/>
        <w:left w:val="none" w:sz="0" w:space="0" w:color="auto"/>
        <w:bottom w:val="none" w:sz="0" w:space="0" w:color="auto"/>
        <w:right w:val="none" w:sz="0" w:space="0" w:color="auto"/>
      </w:divBdr>
    </w:div>
    <w:div w:id="621112610">
      <w:bodyDiv w:val="1"/>
      <w:marLeft w:val="0"/>
      <w:marRight w:val="0"/>
      <w:marTop w:val="0"/>
      <w:marBottom w:val="0"/>
      <w:divBdr>
        <w:top w:val="none" w:sz="0" w:space="0" w:color="auto"/>
        <w:left w:val="none" w:sz="0" w:space="0" w:color="auto"/>
        <w:bottom w:val="none" w:sz="0" w:space="0" w:color="auto"/>
        <w:right w:val="none" w:sz="0" w:space="0" w:color="auto"/>
      </w:divBdr>
    </w:div>
    <w:div w:id="623077954">
      <w:bodyDiv w:val="1"/>
      <w:marLeft w:val="0"/>
      <w:marRight w:val="0"/>
      <w:marTop w:val="0"/>
      <w:marBottom w:val="0"/>
      <w:divBdr>
        <w:top w:val="none" w:sz="0" w:space="0" w:color="auto"/>
        <w:left w:val="none" w:sz="0" w:space="0" w:color="auto"/>
        <w:bottom w:val="none" w:sz="0" w:space="0" w:color="auto"/>
        <w:right w:val="none" w:sz="0" w:space="0" w:color="auto"/>
      </w:divBdr>
    </w:div>
    <w:div w:id="623728243">
      <w:bodyDiv w:val="1"/>
      <w:marLeft w:val="0"/>
      <w:marRight w:val="0"/>
      <w:marTop w:val="0"/>
      <w:marBottom w:val="0"/>
      <w:divBdr>
        <w:top w:val="none" w:sz="0" w:space="0" w:color="auto"/>
        <w:left w:val="none" w:sz="0" w:space="0" w:color="auto"/>
        <w:bottom w:val="none" w:sz="0" w:space="0" w:color="auto"/>
        <w:right w:val="none" w:sz="0" w:space="0" w:color="auto"/>
      </w:divBdr>
    </w:div>
    <w:div w:id="624191096">
      <w:bodyDiv w:val="1"/>
      <w:marLeft w:val="0"/>
      <w:marRight w:val="0"/>
      <w:marTop w:val="0"/>
      <w:marBottom w:val="0"/>
      <w:divBdr>
        <w:top w:val="none" w:sz="0" w:space="0" w:color="auto"/>
        <w:left w:val="none" w:sz="0" w:space="0" w:color="auto"/>
        <w:bottom w:val="none" w:sz="0" w:space="0" w:color="auto"/>
        <w:right w:val="none" w:sz="0" w:space="0" w:color="auto"/>
      </w:divBdr>
    </w:div>
    <w:div w:id="646709334">
      <w:bodyDiv w:val="1"/>
      <w:marLeft w:val="0"/>
      <w:marRight w:val="0"/>
      <w:marTop w:val="0"/>
      <w:marBottom w:val="0"/>
      <w:divBdr>
        <w:top w:val="none" w:sz="0" w:space="0" w:color="auto"/>
        <w:left w:val="none" w:sz="0" w:space="0" w:color="auto"/>
        <w:bottom w:val="none" w:sz="0" w:space="0" w:color="auto"/>
        <w:right w:val="none" w:sz="0" w:space="0" w:color="auto"/>
      </w:divBdr>
    </w:div>
    <w:div w:id="659428604">
      <w:bodyDiv w:val="1"/>
      <w:marLeft w:val="0"/>
      <w:marRight w:val="0"/>
      <w:marTop w:val="0"/>
      <w:marBottom w:val="0"/>
      <w:divBdr>
        <w:top w:val="none" w:sz="0" w:space="0" w:color="auto"/>
        <w:left w:val="none" w:sz="0" w:space="0" w:color="auto"/>
        <w:bottom w:val="none" w:sz="0" w:space="0" w:color="auto"/>
        <w:right w:val="none" w:sz="0" w:space="0" w:color="auto"/>
      </w:divBdr>
    </w:div>
    <w:div w:id="667908463">
      <w:bodyDiv w:val="1"/>
      <w:marLeft w:val="0"/>
      <w:marRight w:val="0"/>
      <w:marTop w:val="0"/>
      <w:marBottom w:val="0"/>
      <w:divBdr>
        <w:top w:val="none" w:sz="0" w:space="0" w:color="auto"/>
        <w:left w:val="none" w:sz="0" w:space="0" w:color="auto"/>
        <w:bottom w:val="none" w:sz="0" w:space="0" w:color="auto"/>
        <w:right w:val="none" w:sz="0" w:space="0" w:color="auto"/>
      </w:divBdr>
    </w:div>
    <w:div w:id="682320410">
      <w:bodyDiv w:val="1"/>
      <w:marLeft w:val="0"/>
      <w:marRight w:val="0"/>
      <w:marTop w:val="0"/>
      <w:marBottom w:val="0"/>
      <w:divBdr>
        <w:top w:val="none" w:sz="0" w:space="0" w:color="auto"/>
        <w:left w:val="none" w:sz="0" w:space="0" w:color="auto"/>
        <w:bottom w:val="none" w:sz="0" w:space="0" w:color="auto"/>
        <w:right w:val="none" w:sz="0" w:space="0" w:color="auto"/>
      </w:divBdr>
    </w:div>
    <w:div w:id="685210882">
      <w:bodyDiv w:val="1"/>
      <w:marLeft w:val="0"/>
      <w:marRight w:val="0"/>
      <w:marTop w:val="0"/>
      <w:marBottom w:val="0"/>
      <w:divBdr>
        <w:top w:val="none" w:sz="0" w:space="0" w:color="auto"/>
        <w:left w:val="none" w:sz="0" w:space="0" w:color="auto"/>
        <w:bottom w:val="none" w:sz="0" w:space="0" w:color="auto"/>
        <w:right w:val="none" w:sz="0" w:space="0" w:color="auto"/>
      </w:divBdr>
    </w:div>
    <w:div w:id="686638812">
      <w:bodyDiv w:val="1"/>
      <w:marLeft w:val="0"/>
      <w:marRight w:val="0"/>
      <w:marTop w:val="0"/>
      <w:marBottom w:val="0"/>
      <w:divBdr>
        <w:top w:val="none" w:sz="0" w:space="0" w:color="auto"/>
        <w:left w:val="none" w:sz="0" w:space="0" w:color="auto"/>
        <w:bottom w:val="none" w:sz="0" w:space="0" w:color="auto"/>
        <w:right w:val="none" w:sz="0" w:space="0" w:color="auto"/>
      </w:divBdr>
    </w:div>
    <w:div w:id="701132803">
      <w:bodyDiv w:val="1"/>
      <w:marLeft w:val="0"/>
      <w:marRight w:val="0"/>
      <w:marTop w:val="0"/>
      <w:marBottom w:val="0"/>
      <w:divBdr>
        <w:top w:val="none" w:sz="0" w:space="0" w:color="auto"/>
        <w:left w:val="none" w:sz="0" w:space="0" w:color="auto"/>
        <w:bottom w:val="none" w:sz="0" w:space="0" w:color="auto"/>
        <w:right w:val="none" w:sz="0" w:space="0" w:color="auto"/>
      </w:divBdr>
    </w:div>
    <w:div w:id="706221946">
      <w:bodyDiv w:val="1"/>
      <w:marLeft w:val="0"/>
      <w:marRight w:val="0"/>
      <w:marTop w:val="0"/>
      <w:marBottom w:val="0"/>
      <w:divBdr>
        <w:top w:val="none" w:sz="0" w:space="0" w:color="auto"/>
        <w:left w:val="none" w:sz="0" w:space="0" w:color="auto"/>
        <w:bottom w:val="none" w:sz="0" w:space="0" w:color="auto"/>
        <w:right w:val="none" w:sz="0" w:space="0" w:color="auto"/>
      </w:divBdr>
    </w:div>
    <w:div w:id="706487184">
      <w:bodyDiv w:val="1"/>
      <w:marLeft w:val="0"/>
      <w:marRight w:val="0"/>
      <w:marTop w:val="0"/>
      <w:marBottom w:val="0"/>
      <w:divBdr>
        <w:top w:val="none" w:sz="0" w:space="0" w:color="auto"/>
        <w:left w:val="none" w:sz="0" w:space="0" w:color="auto"/>
        <w:bottom w:val="none" w:sz="0" w:space="0" w:color="auto"/>
        <w:right w:val="none" w:sz="0" w:space="0" w:color="auto"/>
      </w:divBdr>
    </w:div>
    <w:div w:id="714737247">
      <w:bodyDiv w:val="1"/>
      <w:marLeft w:val="0"/>
      <w:marRight w:val="0"/>
      <w:marTop w:val="0"/>
      <w:marBottom w:val="0"/>
      <w:divBdr>
        <w:top w:val="none" w:sz="0" w:space="0" w:color="auto"/>
        <w:left w:val="none" w:sz="0" w:space="0" w:color="auto"/>
        <w:bottom w:val="none" w:sz="0" w:space="0" w:color="auto"/>
        <w:right w:val="none" w:sz="0" w:space="0" w:color="auto"/>
      </w:divBdr>
    </w:div>
    <w:div w:id="721558251">
      <w:bodyDiv w:val="1"/>
      <w:marLeft w:val="0"/>
      <w:marRight w:val="0"/>
      <w:marTop w:val="0"/>
      <w:marBottom w:val="0"/>
      <w:divBdr>
        <w:top w:val="none" w:sz="0" w:space="0" w:color="auto"/>
        <w:left w:val="none" w:sz="0" w:space="0" w:color="auto"/>
        <w:bottom w:val="none" w:sz="0" w:space="0" w:color="auto"/>
        <w:right w:val="none" w:sz="0" w:space="0" w:color="auto"/>
      </w:divBdr>
    </w:div>
    <w:div w:id="734938108">
      <w:bodyDiv w:val="1"/>
      <w:marLeft w:val="0"/>
      <w:marRight w:val="0"/>
      <w:marTop w:val="0"/>
      <w:marBottom w:val="0"/>
      <w:divBdr>
        <w:top w:val="none" w:sz="0" w:space="0" w:color="auto"/>
        <w:left w:val="none" w:sz="0" w:space="0" w:color="auto"/>
        <w:bottom w:val="none" w:sz="0" w:space="0" w:color="auto"/>
        <w:right w:val="none" w:sz="0" w:space="0" w:color="auto"/>
      </w:divBdr>
    </w:div>
    <w:div w:id="739405805">
      <w:bodyDiv w:val="1"/>
      <w:marLeft w:val="0"/>
      <w:marRight w:val="0"/>
      <w:marTop w:val="0"/>
      <w:marBottom w:val="0"/>
      <w:divBdr>
        <w:top w:val="none" w:sz="0" w:space="0" w:color="auto"/>
        <w:left w:val="none" w:sz="0" w:space="0" w:color="auto"/>
        <w:bottom w:val="none" w:sz="0" w:space="0" w:color="auto"/>
        <w:right w:val="none" w:sz="0" w:space="0" w:color="auto"/>
      </w:divBdr>
    </w:div>
    <w:div w:id="740104424">
      <w:bodyDiv w:val="1"/>
      <w:marLeft w:val="0"/>
      <w:marRight w:val="0"/>
      <w:marTop w:val="0"/>
      <w:marBottom w:val="0"/>
      <w:divBdr>
        <w:top w:val="none" w:sz="0" w:space="0" w:color="auto"/>
        <w:left w:val="none" w:sz="0" w:space="0" w:color="auto"/>
        <w:bottom w:val="none" w:sz="0" w:space="0" w:color="auto"/>
        <w:right w:val="none" w:sz="0" w:space="0" w:color="auto"/>
      </w:divBdr>
    </w:div>
    <w:div w:id="740718828">
      <w:bodyDiv w:val="1"/>
      <w:marLeft w:val="0"/>
      <w:marRight w:val="0"/>
      <w:marTop w:val="0"/>
      <w:marBottom w:val="0"/>
      <w:divBdr>
        <w:top w:val="none" w:sz="0" w:space="0" w:color="auto"/>
        <w:left w:val="none" w:sz="0" w:space="0" w:color="auto"/>
        <w:bottom w:val="none" w:sz="0" w:space="0" w:color="auto"/>
        <w:right w:val="none" w:sz="0" w:space="0" w:color="auto"/>
      </w:divBdr>
    </w:div>
    <w:div w:id="748697805">
      <w:bodyDiv w:val="1"/>
      <w:marLeft w:val="0"/>
      <w:marRight w:val="0"/>
      <w:marTop w:val="0"/>
      <w:marBottom w:val="0"/>
      <w:divBdr>
        <w:top w:val="none" w:sz="0" w:space="0" w:color="auto"/>
        <w:left w:val="none" w:sz="0" w:space="0" w:color="auto"/>
        <w:bottom w:val="none" w:sz="0" w:space="0" w:color="auto"/>
        <w:right w:val="none" w:sz="0" w:space="0" w:color="auto"/>
      </w:divBdr>
    </w:div>
    <w:div w:id="754057496">
      <w:bodyDiv w:val="1"/>
      <w:marLeft w:val="0"/>
      <w:marRight w:val="0"/>
      <w:marTop w:val="0"/>
      <w:marBottom w:val="0"/>
      <w:divBdr>
        <w:top w:val="none" w:sz="0" w:space="0" w:color="auto"/>
        <w:left w:val="none" w:sz="0" w:space="0" w:color="auto"/>
        <w:bottom w:val="none" w:sz="0" w:space="0" w:color="auto"/>
        <w:right w:val="none" w:sz="0" w:space="0" w:color="auto"/>
      </w:divBdr>
    </w:div>
    <w:div w:id="770779260">
      <w:bodyDiv w:val="1"/>
      <w:marLeft w:val="0"/>
      <w:marRight w:val="0"/>
      <w:marTop w:val="0"/>
      <w:marBottom w:val="0"/>
      <w:divBdr>
        <w:top w:val="none" w:sz="0" w:space="0" w:color="auto"/>
        <w:left w:val="none" w:sz="0" w:space="0" w:color="auto"/>
        <w:bottom w:val="none" w:sz="0" w:space="0" w:color="auto"/>
        <w:right w:val="none" w:sz="0" w:space="0" w:color="auto"/>
      </w:divBdr>
    </w:div>
    <w:div w:id="778141644">
      <w:bodyDiv w:val="1"/>
      <w:marLeft w:val="0"/>
      <w:marRight w:val="0"/>
      <w:marTop w:val="0"/>
      <w:marBottom w:val="0"/>
      <w:divBdr>
        <w:top w:val="none" w:sz="0" w:space="0" w:color="auto"/>
        <w:left w:val="none" w:sz="0" w:space="0" w:color="auto"/>
        <w:bottom w:val="none" w:sz="0" w:space="0" w:color="auto"/>
        <w:right w:val="none" w:sz="0" w:space="0" w:color="auto"/>
      </w:divBdr>
    </w:div>
    <w:div w:id="779253609">
      <w:bodyDiv w:val="1"/>
      <w:marLeft w:val="0"/>
      <w:marRight w:val="0"/>
      <w:marTop w:val="0"/>
      <w:marBottom w:val="0"/>
      <w:divBdr>
        <w:top w:val="none" w:sz="0" w:space="0" w:color="auto"/>
        <w:left w:val="none" w:sz="0" w:space="0" w:color="auto"/>
        <w:bottom w:val="none" w:sz="0" w:space="0" w:color="auto"/>
        <w:right w:val="none" w:sz="0" w:space="0" w:color="auto"/>
      </w:divBdr>
    </w:div>
    <w:div w:id="786699245">
      <w:bodyDiv w:val="1"/>
      <w:marLeft w:val="0"/>
      <w:marRight w:val="0"/>
      <w:marTop w:val="0"/>
      <w:marBottom w:val="0"/>
      <w:divBdr>
        <w:top w:val="none" w:sz="0" w:space="0" w:color="auto"/>
        <w:left w:val="none" w:sz="0" w:space="0" w:color="auto"/>
        <w:bottom w:val="none" w:sz="0" w:space="0" w:color="auto"/>
        <w:right w:val="none" w:sz="0" w:space="0" w:color="auto"/>
      </w:divBdr>
    </w:div>
    <w:div w:id="795224576">
      <w:bodyDiv w:val="1"/>
      <w:marLeft w:val="0"/>
      <w:marRight w:val="0"/>
      <w:marTop w:val="0"/>
      <w:marBottom w:val="0"/>
      <w:divBdr>
        <w:top w:val="none" w:sz="0" w:space="0" w:color="auto"/>
        <w:left w:val="none" w:sz="0" w:space="0" w:color="auto"/>
        <w:bottom w:val="none" w:sz="0" w:space="0" w:color="auto"/>
        <w:right w:val="none" w:sz="0" w:space="0" w:color="auto"/>
      </w:divBdr>
    </w:div>
    <w:div w:id="801776674">
      <w:bodyDiv w:val="1"/>
      <w:marLeft w:val="0"/>
      <w:marRight w:val="0"/>
      <w:marTop w:val="0"/>
      <w:marBottom w:val="0"/>
      <w:divBdr>
        <w:top w:val="none" w:sz="0" w:space="0" w:color="auto"/>
        <w:left w:val="none" w:sz="0" w:space="0" w:color="auto"/>
        <w:bottom w:val="none" w:sz="0" w:space="0" w:color="auto"/>
        <w:right w:val="none" w:sz="0" w:space="0" w:color="auto"/>
      </w:divBdr>
    </w:div>
    <w:div w:id="817578311">
      <w:bodyDiv w:val="1"/>
      <w:marLeft w:val="0"/>
      <w:marRight w:val="0"/>
      <w:marTop w:val="0"/>
      <w:marBottom w:val="0"/>
      <w:divBdr>
        <w:top w:val="none" w:sz="0" w:space="0" w:color="auto"/>
        <w:left w:val="none" w:sz="0" w:space="0" w:color="auto"/>
        <w:bottom w:val="none" w:sz="0" w:space="0" w:color="auto"/>
        <w:right w:val="none" w:sz="0" w:space="0" w:color="auto"/>
      </w:divBdr>
    </w:div>
    <w:div w:id="825317242">
      <w:bodyDiv w:val="1"/>
      <w:marLeft w:val="0"/>
      <w:marRight w:val="0"/>
      <w:marTop w:val="0"/>
      <w:marBottom w:val="0"/>
      <w:divBdr>
        <w:top w:val="none" w:sz="0" w:space="0" w:color="auto"/>
        <w:left w:val="none" w:sz="0" w:space="0" w:color="auto"/>
        <w:bottom w:val="none" w:sz="0" w:space="0" w:color="auto"/>
        <w:right w:val="none" w:sz="0" w:space="0" w:color="auto"/>
      </w:divBdr>
    </w:div>
    <w:div w:id="827211464">
      <w:bodyDiv w:val="1"/>
      <w:marLeft w:val="0"/>
      <w:marRight w:val="0"/>
      <w:marTop w:val="0"/>
      <w:marBottom w:val="0"/>
      <w:divBdr>
        <w:top w:val="none" w:sz="0" w:space="0" w:color="auto"/>
        <w:left w:val="none" w:sz="0" w:space="0" w:color="auto"/>
        <w:bottom w:val="none" w:sz="0" w:space="0" w:color="auto"/>
        <w:right w:val="none" w:sz="0" w:space="0" w:color="auto"/>
      </w:divBdr>
    </w:div>
    <w:div w:id="827404289">
      <w:bodyDiv w:val="1"/>
      <w:marLeft w:val="0"/>
      <w:marRight w:val="0"/>
      <w:marTop w:val="0"/>
      <w:marBottom w:val="0"/>
      <w:divBdr>
        <w:top w:val="none" w:sz="0" w:space="0" w:color="auto"/>
        <w:left w:val="none" w:sz="0" w:space="0" w:color="auto"/>
        <w:bottom w:val="none" w:sz="0" w:space="0" w:color="auto"/>
        <w:right w:val="none" w:sz="0" w:space="0" w:color="auto"/>
      </w:divBdr>
    </w:div>
    <w:div w:id="827945039">
      <w:bodyDiv w:val="1"/>
      <w:marLeft w:val="0"/>
      <w:marRight w:val="0"/>
      <w:marTop w:val="0"/>
      <w:marBottom w:val="0"/>
      <w:divBdr>
        <w:top w:val="none" w:sz="0" w:space="0" w:color="auto"/>
        <w:left w:val="none" w:sz="0" w:space="0" w:color="auto"/>
        <w:bottom w:val="none" w:sz="0" w:space="0" w:color="auto"/>
        <w:right w:val="none" w:sz="0" w:space="0" w:color="auto"/>
      </w:divBdr>
    </w:div>
    <w:div w:id="828443876">
      <w:bodyDiv w:val="1"/>
      <w:marLeft w:val="0"/>
      <w:marRight w:val="0"/>
      <w:marTop w:val="0"/>
      <w:marBottom w:val="0"/>
      <w:divBdr>
        <w:top w:val="none" w:sz="0" w:space="0" w:color="auto"/>
        <w:left w:val="none" w:sz="0" w:space="0" w:color="auto"/>
        <w:bottom w:val="none" w:sz="0" w:space="0" w:color="auto"/>
        <w:right w:val="none" w:sz="0" w:space="0" w:color="auto"/>
      </w:divBdr>
    </w:div>
    <w:div w:id="832835565">
      <w:bodyDiv w:val="1"/>
      <w:marLeft w:val="0"/>
      <w:marRight w:val="0"/>
      <w:marTop w:val="0"/>
      <w:marBottom w:val="0"/>
      <w:divBdr>
        <w:top w:val="none" w:sz="0" w:space="0" w:color="auto"/>
        <w:left w:val="none" w:sz="0" w:space="0" w:color="auto"/>
        <w:bottom w:val="none" w:sz="0" w:space="0" w:color="auto"/>
        <w:right w:val="none" w:sz="0" w:space="0" w:color="auto"/>
      </w:divBdr>
    </w:div>
    <w:div w:id="834995543">
      <w:bodyDiv w:val="1"/>
      <w:marLeft w:val="0"/>
      <w:marRight w:val="0"/>
      <w:marTop w:val="0"/>
      <w:marBottom w:val="0"/>
      <w:divBdr>
        <w:top w:val="none" w:sz="0" w:space="0" w:color="auto"/>
        <w:left w:val="none" w:sz="0" w:space="0" w:color="auto"/>
        <w:bottom w:val="none" w:sz="0" w:space="0" w:color="auto"/>
        <w:right w:val="none" w:sz="0" w:space="0" w:color="auto"/>
      </w:divBdr>
    </w:div>
    <w:div w:id="853223857">
      <w:bodyDiv w:val="1"/>
      <w:marLeft w:val="0"/>
      <w:marRight w:val="0"/>
      <w:marTop w:val="0"/>
      <w:marBottom w:val="0"/>
      <w:divBdr>
        <w:top w:val="none" w:sz="0" w:space="0" w:color="auto"/>
        <w:left w:val="none" w:sz="0" w:space="0" w:color="auto"/>
        <w:bottom w:val="none" w:sz="0" w:space="0" w:color="auto"/>
        <w:right w:val="none" w:sz="0" w:space="0" w:color="auto"/>
      </w:divBdr>
    </w:div>
    <w:div w:id="866678884">
      <w:bodyDiv w:val="1"/>
      <w:marLeft w:val="0"/>
      <w:marRight w:val="0"/>
      <w:marTop w:val="0"/>
      <w:marBottom w:val="0"/>
      <w:divBdr>
        <w:top w:val="none" w:sz="0" w:space="0" w:color="auto"/>
        <w:left w:val="none" w:sz="0" w:space="0" w:color="auto"/>
        <w:bottom w:val="none" w:sz="0" w:space="0" w:color="auto"/>
        <w:right w:val="none" w:sz="0" w:space="0" w:color="auto"/>
      </w:divBdr>
    </w:div>
    <w:div w:id="867066177">
      <w:bodyDiv w:val="1"/>
      <w:marLeft w:val="0"/>
      <w:marRight w:val="0"/>
      <w:marTop w:val="0"/>
      <w:marBottom w:val="0"/>
      <w:divBdr>
        <w:top w:val="none" w:sz="0" w:space="0" w:color="auto"/>
        <w:left w:val="none" w:sz="0" w:space="0" w:color="auto"/>
        <w:bottom w:val="none" w:sz="0" w:space="0" w:color="auto"/>
        <w:right w:val="none" w:sz="0" w:space="0" w:color="auto"/>
      </w:divBdr>
    </w:div>
    <w:div w:id="871188741">
      <w:bodyDiv w:val="1"/>
      <w:marLeft w:val="0"/>
      <w:marRight w:val="0"/>
      <w:marTop w:val="0"/>
      <w:marBottom w:val="0"/>
      <w:divBdr>
        <w:top w:val="none" w:sz="0" w:space="0" w:color="auto"/>
        <w:left w:val="none" w:sz="0" w:space="0" w:color="auto"/>
        <w:bottom w:val="none" w:sz="0" w:space="0" w:color="auto"/>
        <w:right w:val="none" w:sz="0" w:space="0" w:color="auto"/>
      </w:divBdr>
    </w:div>
    <w:div w:id="883562086">
      <w:bodyDiv w:val="1"/>
      <w:marLeft w:val="0"/>
      <w:marRight w:val="0"/>
      <w:marTop w:val="0"/>
      <w:marBottom w:val="0"/>
      <w:divBdr>
        <w:top w:val="none" w:sz="0" w:space="0" w:color="auto"/>
        <w:left w:val="none" w:sz="0" w:space="0" w:color="auto"/>
        <w:bottom w:val="none" w:sz="0" w:space="0" w:color="auto"/>
        <w:right w:val="none" w:sz="0" w:space="0" w:color="auto"/>
      </w:divBdr>
    </w:div>
    <w:div w:id="883835682">
      <w:bodyDiv w:val="1"/>
      <w:marLeft w:val="0"/>
      <w:marRight w:val="0"/>
      <w:marTop w:val="0"/>
      <w:marBottom w:val="0"/>
      <w:divBdr>
        <w:top w:val="none" w:sz="0" w:space="0" w:color="auto"/>
        <w:left w:val="none" w:sz="0" w:space="0" w:color="auto"/>
        <w:bottom w:val="none" w:sz="0" w:space="0" w:color="auto"/>
        <w:right w:val="none" w:sz="0" w:space="0" w:color="auto"/>
      </w:divBdr>
    </w:div>
    <w:div w:id="888149620">
      <w:bodyDiv w:val="1"/>
      <w:marLeft w:val="0"/>
      <w:marRight w:val="0"/>
      <w:marTop w:val="0"/>
      <w:marBottom w:val="0"/>
      <w:divBdr>
        <w:top w:val="none" w:sz="0" w:space="0" w:color="auto"/>
        <w:left w:val="none" w:sz="0" w:space="0" w:color="auto"/>
        <w:bottom w:val="none" w:sz="0" w:space="0" w:color="auto"/>
        <w:right w:val="none" w:sz="0" w:space="0" w:color="auto"/>
      </w:divBdr>
    </w:div>
    <w:div w:id="891691880">
      <w:bodyDiv w:val="1"/>
      <w:marLeft w:val="0"/>
      <w:marRight w:val="0"/>
      <w:marTop w:val="0"/>
      <w:marBottom w:val="0"/>
      <w:divBdr>
        <w:top w:val="none" w:sz="0" w:space="0" w:color="auto"/>
        <w:left w:val="none" w:sz="0" w:space="0" w:color="auto"/>
        <w:bottom w:val="none" w:sz="0" w:space="0" w:color="auto"/>
        <w:right w:val="none" w:sz="0" w:space="0" w:color="auto"/>
      </w:divBdr>
    </w:div>
    <w:div w:id="914171447">
      <w:bodyDiv w:val="1"/>
      <w:marLeft w:val="0"/>
      <w:marRight w:val="0"/>
      <w:marTop w:val="0"/>
      <w:marBottom w:val="0"/>
      <w:divBdr>
        <w:top w:val="none" w:sz="0" w:space="0" w:color="auto"/>
        <w:left w:val="none" w:sz="0" w:space="0" w:color="auto"/>
        <w:bottom w:val="none" w:sz="0" w:space="0" w:color="auto"/>
        <w:right w:val="none" w:sz="0" w:space="0" w:color="auto"/>
      </w:divBdr>
    </w:div>
    <w:div w:id="915433015">
      <w:bodyDiv w:val="1"/>
      <w:marLeft w:val="0"/>
      <w:marRight w:val="0"/>
      <w:marTop w:val="0"/>
      <w:marBottom w:val="0"/>
      <w:divBdr>
        <w:top w:val="none" w:sz="0" w:space="0" w:color="auto"/>
        <w:left w:val="none" w:sz="0" w:space="0" w:color="auto"/>
        <w:bottom w:val="none" w:sz="0" w:space="0" w:color="auto"/>
        <w:right w:val="none" w:sz="0" w:space="0" w:color="auto"/>
      </w:divBdr>
    </w:div>
    <w:div w:id="915700858">
      <w:bodyDiv w:val="1"/>
      <w:marLeft w:val="0"/>
      <w:marRight w:val="0"/>
      <w:marTop w:val="0"/>
      <w:marBottom w:val="0"/>
      <w:divBdr>
        <w:top w:val="none" w:sz="0" w:space="0" w:color="auto"/>
        <w:left w:val="none" w:sz="0" w:space="0" w:color="auto"/>
        <w:bottom w:val="none" w:sz="0" w:space="0" w:color="auto"/>
        <w:right w:val="none" w:sz="0" w:space="0" w:color="auto"/>
      </w:divBdr>
    </w:div>
    <w:div w:id="922683800">
      <w:bodyDiv w:val="1"/>
      <w:marLeft w:val="0"/>
      <w:marRight w:val="0"/>
      <w:marTop w:val="0"/>
      <w:marBottom w:val="0"/>
      <w:divBdr>
        <w:top w:val="none" w:sz="0" w:space="0" w:color="auto"/>
        <w:left w:val="none" w:sz="0" w:space="0" w:color="auto"/>
        <w:bottom w:val="none" w:sz="0" w:space="0" w:color="auto"/>
        <w:right w:val="none" w:sz="0" w:space="0" w:color="auto"/>
      </w:divBdr>
    </w:div>
    <w:div w:id="938173263">
      <w:bodyDiv w:val="1"/>
      <w:marLeft w:val="0"/>
      <w:marRight w:val="0"/>
      <w:marTop w:val="0"/>
      <w:marBottom w:val="0"/>
      <w:divBdr>
        <w:top w:val="none" w:sz="0" w:space="0" w:color="auto"/>
        <w:left w:val="none" w:sz="0" w:space="0" w:color="auto"/>
        <w:bottom w:val="none" w:sz="0" w:space="0" w:color="auto"/>
        <w:right w:val="none" w:sz="0" w:space="0" w:color="auto"/>
      </w:divBdr>
    </w:div>
    <w:div w:id="939096604">
      <w:bodyDiv w:val="1"/>
      <w:marLeft w:val="0"/>
      <w:marRight w:val="0"/>
      <w:marTop w:val="0"/>
      <w:marBottom w:val="0"/>
      <w:divBdr>
        <w:top w:val="none" w:sz="0" w:space="0" w:color="auto"/>
        <w:left w:val="none" w:sz="0" w:space="0" w:color="auto"/>
        <w:bottom w:val="none" w:sz="0" w:space="0" w:color="auto"/>
        <w:right w:val="none" w:sz="0" w:space="0" w:color="auto"/>
      </w:divBdr>
    </w:div>
    <w:div w:id="951547954">
      <w:bodyDiv w:val="1"/>
      <w:marLeft w:val="0"/>
      <w:marRight w:val="0"/>
      <w:marTop w:val="0"/>
      <w:marBottom w:val="0"/>
      <w:divBdr>
        <w:top w:val="none" w:sz="0" w:space="0" w:color="auto"/>
        <w:left w:val="none" w:sz="0" w:space="0" w:color="auto"/>
        <w:bottom w:val="none" w:sz="0" w:space="0" w:color="auto"/>
        <w:right w:val="none" w:sz="0" w:space="0" w:color="auto"/>
      </w:divBdr>
    </w:div>
    <w:div w:id="952396554">
      <w:bodyDiv w:val="1"/>
      <w:marLeft w:val="0"/>
      <w:marRight w:val="0"/>
      <w:marTop w:val="0"/>
      <w:marBottom w:val="0"/>
      <w:divBdr>
        <w:top w:val="none" w:sz="0" w:space="0" w:color="auto"/>
        <w:left w:val="none" w:sz="0" w:space="0" w:color="auto"/>
        <w:bottom w:val="none" w:sz="0" w:space="0" w:color="auto"/>
        <w:right w:val="none" w:sz="0" w:space="0" w:color="auto"/>
      </w:divBdr>
    </w:div>
    <w:div w:id="965964823">
      <w:bodyDiv w:val="1"/>
      <w:marLeft w:val="0"/>
      <w:marRight w:val="0"/>
      <w:marTop w:val="0"/>
      <w:marBottom w:val="0"/>
      <w:divBdr>
        <w:top w:val="none" w:sz="0" w:space="0" w:color="auto"/>
        <w:left w:val="none" w:sz="0" w:space="0" w:color="auto"/>
        <w:bottom w:val="none" w:sz="0" w:space="0" w:color="auto"/>
        <w:right w:val="none" w:sz="0" w:space="0" w:color="auto"/>
      </w:divBdr>
    </w:div>
    <w:div w:id="968046206">
      <w:bodyDiv w:val="1"/>
      <w:marLeft w:val="0"/>
      <w:marRight w:val="0"/>
      <w:marTop w:val="0"/>
      <w:marBottom w:val="0"/>
      <w:divBdr>
        <w:top w:val="none" w:sz="0" w:space="0" w:color="auto"/>
        <w:left w:val="none" w:sz="0" w:space="0" w:color="auto"/>
        <w:bottom w:val="none" w:sz="0" w:space="0" w:color="auto"/>
        <w:right w:val="none" w:sz="0" w:space="0" w:color="auto"/>
      </w:divBdr>
    </w:div>
    <w:div w:id="975838103">
      <w:bodyDiv w:val="1"/>
      <w:marLeft w:val="0"/>
      <w:marRight w:val="0"/>
      <w:marTop w:val="0"/>
      <w:marBottom w:val="0"/>
      <w:divBdr>
        <w:top w:val="none" w:sz="0" w:space="0" w:color="auto"/>
        <w:left w:val="none" w:sz="0" w:space="0" w:color="auto"/>
        <w:bottom w:val="none" w:sz="0" w:space="0" w:color="auto"/>
        <w:right w:val="none" w:sz="0" w:space="0" w:color="auto"/>
      </w:divBdr>
    </w:div>
    <w:div w:id="994458854">
      <w:bodyDiv w:val="1"/>
      <w:marLeft w:val="0"/>
      <w:marRight w:val="0"/>
      <w:marTop w:val="0"/>
      <w:marBottom w:val="0"/>
      <w:divBdr>
        <w:top w:val="none" w:sz="0" w:space="0" w:color="auto"/>
        <w:left w:val="none" w:sz="0" w:space="0" w:color="auto"/>
        <w:bottom w:val="none" w:sz="0" w:space="0" w:color="auto"/>
        <w:right w:val="none" w:sz="0" w:space="0" w:color="auto"/>
      </w:divBdr>
    </w:div>
    <w:div w:id="1028604716">
      <w:bodyDiv w:val="1"/>
      <w:marLeft w:val="0"/>
      <w:marRight w:val="0"/>
      <w:marTop w:val="0"/>
      <w:marBottom w:val="0"/>
      <w:divBdr>
        <w:top w:val="none" w:sz="0" w:space="0" w:color="auto"/>
        <w:left w:val="none" w:sz="0" w:space="0" w:color="auto"/>
        <w:bottom w:val="none" w:sz="0" w:space="0" w:color="auto"/>
        <w:right w:val="none" w:sz="0" w:space="0" w:color="auto"/>
      </w:divBdr>
    </w:div>
    <w:div w:id="1051927402">
      <w:bodyDiv w:val="1"/>
      <w:marLeft w:val="0"/>
      <w:marRight w:val="0"/>
      <w:marTop w:val="0"/>
      <w:marBottom w:val="0"/>
      <w:divBdr>
        <w:top w:val="none" w:sz="0" w:space="0" w:color="auto"/>
        <w:left w:val="none" w:sz="0" w:space="0" w:color="auto"/>
        <w:bottom w:val="none" w:sz="0" w:space="0" w:color="auto"/>
        <w:right w:val="none" w:sz="0" w:space="0" w:color="auto"/>
      </w:divBdr>
    </w:div>
    <w:div w:id="1056587832">
      <w:bodyDiv w:val="1"/>
      <w:marLeft w:val="0"/>
      <w:marRight w:val="0"/>
      <w:marTop w:val="0"/>
      <w:marBottom w:val="0"/>
      <w:divBdr>
        <w:top w:val="none" w:sz="0" w:space="0" w:color="auto"/>
        <w:left w:val="none" w:sz="0" w:space="0" w:color="auto"/>
        <w:bottom w:val="none" w:sz="0" w:space="0" w:color="auto"/>
        <w:right w:val="none" w:sz="0" w:space="0" w:color="auto"/>
      </w:divBdr>
    </w:div>
    <w:div w:id="1071584552">
      <w:bodyDiv w:val="1"/>
      <w:marLeft w:val="0"/>
      <w:marRight w:val="0"/>
      <w:marTop w:val="0"/>
      <w:marBottom w:val="0"/>
      <w:divBdr>
        <w:top w:val="none" w:sz="0" w:space="0" w:color="auto"/>
        <w:left w:val="none" w:sz="0" w:space="0" w:color="auto"/>
        <w:bottom w:val="none" w:sz="0" w:space="0" w:color="auto"/>
        <w:right w:val="none" w:sz="0" w:space="0" w:color="auto"/>
      </w:divBdr>
    </w:div>
    <w:div w:id="1077675358">
      <w:bodyDiv w:val="1"/>
      <w:marLeft w:val="0"/>
      <w:marRight w:val="0"/>
      <w:marTop w:val="0"/>
      <w:marBottom w:val="0"/>
      <w:divBdr>
        <w:top w:val="none" w:sz="0" w:space="0" w:color="auto"/>
        <w:left w:val="none" w:sz="0" w:space="0" w:color="auto"/>
        <w:bottom w:val="none" w:sz="0" w:space="0" w:color="auto"/>
        <w:right w:val="none" w:sz="0" w:space="0" w:color="auto"/>
      </w:divBdr>
    </w:div>
    <w:div w:id="1081216708">
      <w:bodyDiv w:val="1"/>
      <w:marLeft w:val="0"/>
      <w:marRight w:val="0"/>
      <w:marTop w:val="0"/>
      <w:marBottom w:val="0"/>
      <w:divBdr>
        <w:top w:val="none" w:sz="0" w:space="0" w:color="auto"/>
        <w:left w:val="none" w:sz="0" w:space="0" w:color="auto"/>
        <w:bottom w:val="none" w:sz="0" w:space="0" w:color="auto"/>
        <w:right w:val="none" w:sz="0" w:space="0" w:color="auto"/>
      </w:divBdr>
    </w:div>
    <w:div w:id="1085959462">
      <w:bodyDiv w:val="1"/>
      <w:marLeft w:val="0"/>
      <w:marRight w:val="0"/>
      <w:marTop w:val="0"/>
      <w:marBottom w:val="0"/>
      <w:divBdr>
        <w:top w:val="none" w:sz="0" w:space="0" w:color="auto"/>
        <w:left w:val="none" w:sz="0" w:space="0" w:color="auto"/>
        <w:bottom w:val="none" w:sz="0" w:space="0" w:color="auto"/>
        <w:right w:val="none" w:sz="0" w:space="0" w:color="auto"/>
      </w:divBdr>
    </w:div>
    <w:div w:id="1086346998">
      <w:bodyDiv w:val="1"/>
      <w:marLeft w:val="0"/>
      <w:marRight w:val="0"/>
      <w:marTop w:val="0"/>
      <w:marBottom w:val="0"/>
      <w:divBdr>
        <w:top w:val="none" w:sz="0" w:space="0" w:color="auto"/>
        <w:left w:val="none" w:sz="0" w:space="0" w:color="auto"/>
        <w:bottom w:val="none" w:sz="0" w:space="0" w:color="auto"/>
        <w:right w:val="none" w:sz="0" w:space="0" w:color="auto"/>
      </w:divBdr>
    </w:div>
    <w:div w:id="1089890879">
      <w:bodyDiv w:val="1"/>
      <w:marLeft w:val="0"/>
      <w:marRight w:val="0"/>
      <w:marTop w:val="0"/>
      <w:marBottom w:val="0"/>
      <w:divBdr>
        <w:top w:val="none" w:sz="0" w:space="0" w:color="auto"/>
        <w:left w:val="none" w:sz="0" w:space="0" w:color="auto"/>
        <w:bottom w:val="none" w:sz="0" w:space="0" w:color="auto"/>
        <w:right w:val="none" w:sz="0" w:space="0" w:color="auto"/>
      </w:divBdr>
    </w:div>
    <w:div w:id="1100225591">
      <w:bodyDiv w:val="1"/>
      <w:marLeft w:val="0"/>
      <w:marRight w:val="0"/>
      <w:marTop w:val="0"/>
      <w:marBottom w:val="0"/>
      <w:divBdr>
        <w:top w:val="none" w:sz="0" w:space="0" w:color="auto"/>
        <w:left w:val="none" w:sz="0" w:space="0" w:color="auto"/>
        <w:bottom w:val="none" w:sz="0" w:space="0" w:color="auto"/>
        <w:right w:val="none" w:sz="0" w:space="0" w:color="auto"/>
      </w:divBdr>
    </w:div>
    <w:div w:id="1110469689">
      <w:bodyDiv w:val="1"/>
      <w:marLeft w:val="0"/>
      <w:marRight w:val="0"/>
      <w:marTop w:val="0"/>
      <w:marBottom w:val="0"/>
      <w:divBdr>
        <w:top w:val="none" w:sz="0" w:space="0" w:color="auto"/>
        <w:left w:val="none" w:sz="0" w:space="0" w:color="auto"/>
        <w:bottom w:val="none" w:sz="0" w:space="0" w:color="auto"/>
        <w:right w:val="none" w:sz="0" w:space="0" w:color="auto"/>
      </w:divBdr>
    </w:div>
    <w:div w:id="1129591827">
      <w:bodyDiv w:val="1"/>
      <w:marLeft w:val="0"/>
      <w:marRight w:val="0"/>
      <w:marTop w:val="0"/>
      <w:marBottom w:val="0"/>
      <w:divBdr>
        <w:top w:val="none" w:sz="0" w:space="0" w:color="auto"/>
        <w:left w:val="none" w:sz="0" w:space="0" w:color="auto"/>
        <w:bottom w:val="none" w:sz="0" w:space="0" w:color="auto"/>
        <w:right w:val="none" w:sz="0" w:space="0" w:color="auto"/>
      </w:divBdr>
    </w:div>
    <w:div w:id="1132282625">
      <w:bodyDiv w:val="1"/>
      <w:marLeft w:val="0"/>
      <w:marRight w:val="0"/>
      <w:marTop w:val="0"/>
      <w:marBottom w:val="0"/>
      <w:divBdr>
        <w:top w:val="none" w:sz="0" w:space="0" w:color="auto"/>
        <w:left w:val="none" w:sz="0" w:space="0" w:color="auto"/>
        <w:bottom w:val="none" w:sz="0" w:space="0" w:color="auto"/>
        <w:right w:val="none" w:sz="0" w:space="0" w:color="auto"/>
      </w:divBdr>
    </w:div>
    <w:div w:id="1136489521">
      <w:bodyDiv w:val="1"/>
      <w:marLeft w:val="0"/>
      <w:marRight w:val="0"/>
      <w:marTop w:val="0"/>
      <w:marBottom w:val="0"/>
      <w:divBdr>
        <w:top w:val="none" w:sz="0" w:space="0" w:color="auto"/>
        <w:left w:val="none" w:sz="0" w:space="0" w:color="auto"/>
        <w:bottom w:val="none" w:sz="0" w:space="0" w:color="auto"/>
        <w:right w:val="none" w:sz="0" w:space="0" w:color="auto"/>
      </w:divBdr>
    </w:div>
    <w:div w:id="1146781025">
      <w:bodyDiv w:val="1"/>
      <w:marLeft w:val="0"/>
      <w:marRight w:val="0"/>
      <w:marTop w:val="0"/>
      <w:marBottom w:val="0"/>
      <w:divBdr>
        <w:top w:val="none" w:sz="0" w:space="0" w:color="auto"/>
        <w:left w:val="none" w:sz="0" w:space="0" w:color="auto"/>
        <w:bottom w:val="none" w:sz="0" w:space="0" w:color="auto"/>
        <w:right w:val="none" w:sz="0" w:space="0" w:color="auto"/>
      </w:divBdr>
    </w:div>
    <w:div w:id="1159732727">
      <w:bodyDiv w:val="1"/>
      <w:marLeft w:val="0"/>
      <w:marRight w:val="0"/>
      <w:marTop w:val="0"/>
      <w:marBottom w:val="0"/>
      <w:divBdr>
        <w:top w:val="none" w:sz="0" w:space="0" w:color="auto"/>
        <w:left w:val="none" w:sz="0" w:space="0" w:color="auto"/>
        <w:bottom w:val="none" w:sz="0" w:space="0" w:color="auto"/>
        <w:right w:val="none" w:sz="0" w:space="0" w:color="auto"/>
      </w:divBdr>
    </w:div>
    <w:div w:id="1184632419">
      <w:bodyDiv w:val="1"/>
      <w:marLeft w:val="0"/>
      <w:marRight w:val="0"/>
      <w:marTop w:val="0"/>
      <w:marBottom w:val="0"/>
      <w:divBdr>
        <w:top w:val="none" w:sz="0" w:space="0" w:color="auto"/>
        <w:left w:val="none" w:sz="0" w:space="0" w:color="auto"/>
        <w:bottom w:val="none" w:sz="0" w:space="0" w:color="auto"/>
        <w:right w:val="none" w:sz="0" w:space="0" w:color="auto"/>
      </w:divBdr>
    </w:div>
    <w:div w:id="1189754421">
      <w:bodyDiv w:val="1"/>
      <w:marLeft w:val="0"/>
      <w:marRight w:val="0"/>
      <w:marTop w:val="0"/>
      <w:marBottom w:val="0"/>
      <w:divBdr>
        <w:top w:val="none" w:sz="0" w:space="0" w:color="auto"/>
        <w:left w:val="none" w:sz="0" w:space="0" w:color="auto"/>
        <w:bottom w:val="none" w:sz="0" w:space="0" w:color="auto"/>
        <w:right w:val="none" w:sz="0" w:space="0" w:color="auto"/>
      </w:divBdr>
    </w:div>
    <w:div w:id="1196038672">
      <w:bodyDiv w:val="1"/>
      <w:marLeft w:val="0"/>
      <w:marRight w:val="0"/>
      <w:marTop w:val="0"/>
      <w:marBottom w:val="0"/>
      <w:divBdr>
        <w:top w:val="none" w:sz="0" w:space="0" w:color="auto"/>
        <w:left w:val="none" w:sz="0" w:space="0" w:color="auto"/>
        <w:bottom w:val="none" w:sz="0" w:space="0" w:color="auto"/>
        <w:right w:val="none" w:sz="0" w:space="0" w:color="auto"/>
      </w:divBdr>
    </w:div>
    <w:div w:id="1197155598">
      <w:bodyDiv w:val="1"/>
      <w:marLeft w:val="0"/>
      <w:marRight w:val="0"/>
      <w:marTop w:val="0"/>
      <w:marBottom w:val="0"/>
      <w:divBdr>
        <w:top w:val="none" w:sz="0" w:space="0" w:color="auto"/>
        <w:left w:val="none" w:sz="0" w:space="0" w:color="auto"/>
        <w:bottom w:val="none" w:sz="0" w:space="0" w:color="auto"/>
        <w:right w:val="none" w:sz="0" w:space="0" w:color="auto"/>
      </w:divBdr>
    </w:div>
    <w:div w:id="1203207339">
      <w:bodyDiv w:val="1"/>
      <w:marLeft w:val="0"/>
      <w:marRight w:val="0"/>
      <w:marTop w:val="0"/>
      <w:marBottom w:val="0"/>
      <w:divBdr>
        <w:top w:val="none" w:sz="0" w:space="0" w:color="auto"/>
        <w:left w:val="none" w:sz="0" w:space="0" w:color="auto"/>
        <w:bottom w:val="none" w:sz="0" w:space="0" w:color="auto"/>
        <w:right w:val="none" w:sz="0" w:space="0" w:color="auto"/>
      </w:divBdr>
    </w:div>
    <w:div w:id="1203976017">
      <w:bodyDiv w:val="1"/>
      <w:marLeft w:val="0"/>
      <w:marRight w:val="0"/>
      <w:marTop w:val="0"/>
      <w:marBottom w:val="0"/>
      <w:divBdr>
        <w:top w:val="none" w:sz="0" w:space="0" w:color="auto"/>
        <w:left w:val="none" w:sz="0" w:space="0" w:color="auto"/>
        <w:bottom w:val="none" w:sz="0" w:space="0" w:color="auto"/>
        <w:right w:val="none" w:sz="0" w:space="0" w:color="auto"/>
      </w:divBdr>
    </w:div>
    <w:div w:id="1207258650">
      <w:bodyDiv w:val="1"/>
      <w:marLeft w:val="0"/>
      <w:marRight w:val="0"/>
      <w:marTop w:val="0"/>
      <w:marBottom w:val="0"/>
      <w:divBdr>
        <w:top w:val="none" w:sz="0" w:space="0" w:color="auto"/>
        <w:left w:val="none" w:sz="0" w:space="0" w:color="auto"/>
        <w:bottom w:val="none" w:sz="0" w:space="0" w:color="auto"/>
        <w:right w:val="none" w:sz="0" w:space="0" w:color="auto"/>
      </w:divBdr>
    </w:div>
    <w:div w:id="1210142718">
      <w:bodyDiv w:val="1"/>
      <w:marLeft w:val="0"/>
      <w:marRight w:val="0"/>
      <w:marTop w:val="0"/>
      <w:marBottom w:val="0"/>
      <w:divBdr>
        <w:top w:val="none" w:sz="0" w:space="0" w:color="auto"/>
        <w:left w:val="none" w:sz="0" w:space="0" w:color="auto"/>
        <w:bottom w:val="none" w:sz="0" w:space="0" w:color="auto"/>
        <w:right w:val="none" w:sz="0" w:space="0" w:color="auto"/>
      </w:divBdr>
    </w:div>
    <w:div w:id="1228498158">
      <w:bodyDiv w:val="1"/>
      <w:marLeft w:val="0"/>
      <w:marRight w:val="0"/>
      <w:marTop w:val="0"/>
      <w:marBottom w:val="0"/>
      <w:divBdr>
        <w:top w:val="none" w:sz="0" w:space="0" w:color="auto"/>
        <w:left w:val="none" w:sz="0" w:space="0" w:color="auto"/>
        <w:bottom w:val="none" w:sz="0" w:space="0" w:color="auto"/>
        <w:right w:val="none" w:sz="0" w:space="0" w:color="auto"/>
      </w:divBdr>
    </w:div>
    <w:div w:id="1229922944">
      <w:bodyDiv w:val="1"/>
      <w:marLeft w:val="0"/>
      <w:marRight w:val="0"/>
      <w:marTop w:val="0"/>
      <w:marBottom w:val="0"/>
      <w:divBdr>
        <w:top w:val="none" w:sz="0" w:space="0" w:color="auto"/>
        <w:left w:val="none" w:sz="0" w:space="0" w:color="auto"/>
        <w:bottom w:val="none" w:sz="0" w:space="0" w:color="auto"/>
        <w:right w:val="none" w:sz="0" w:space="0" w:color="auto"/>
      </w:divBdr>
    </w:div>
    <w:div w:id="1233201366">
      <w:bodyDiv w:val="1"/>
      <w:marLeft w:val="0"/>
      <w:marRight w:val="0"/>
      <w:marTop w:val="0"/>
      <w:marBottom w:val="0"/>
      <w:divBdr>
        <w:top w:val="none" w:sz="0" w:space="0" w:color="auto"/>
        <w:left w:val="none" w:sz="0" w:space="0" w:color="auto"/>
        <w:bottom w:val="none" w:sz="0" w:space="0" w:color="auto"/>
        <w:right w:val="none" w:sz="0" w:space="0" w:color="auto"/>
      </w:divBdr>
    </w:div>
    <w:div w:id="1249929039">
      <w:bodyDiv w:val="1"/>
      <w:marLeft w:val="0"/>
      <w:marRight w:val="0"/>
      <w:marTop w:val="0"/>
      <w:marBottom w:val="0"/>
      <w:divBdr>
        <w:top w:val="none" w:sz="0" w:space="0" w:color="auto"/>
        <w:left w:val="none" w:sz="0" w:space="0" w:color="auto"/>
        <w:bottom w:val="none" w:sz="0" w:space="0" w:color="auto"/>
        <w:right w:val="none" w:sz="0" w:space="0" w:color="auto"/>
      </w:divBdr>
    </w:div>
    <w:div w:id="1272667314">
      <w:bodyDiv w:val="1"/>
      <w:marLeft w:val="0"/>
      <w:marRight w:val="0"/>
      <w:marTop w:val="0"/>
      <w:marBottom w:val="0"/>
      <w:divBdr>
        <w:top w:val="none" w:sz="0" w:space="0" w:color="auto"/>
        <w:left w:val="none" w:sz="0" w:space="0" w:color="auto"/>
        <w:bottom w:val="none" w:sz="0" w:space="0" w:color="auto"/>
        <w:right w:val="none" w:sz="0" w:space="0" w:color="auto"/>
      </w:divBdr>
    </w:div>
    <w:div w:id="1275213878">
      <w:bodyDiv w:val="1"/>
      <w:marLeft w:val="0"/>
      <w:marRight w:val="0"/>
      <w:marTop w:val="0"/>
      <w:marBottom w:val="0"/>
      <w:divBdr>
        <w:top w:val="none" w:sz="0" w:space="0" w:color="auto"/>
        <w:left w:val="none" w:sz="0" w:space="0" w:color="auto"/>
        <w:bottom w:val="none" w:sz="0" w:space="0" w:color="auto"/>
        <w:right w:val="none" w:sz="0" w:space="0" w:color="auto"/>
      </w:divBdr>
    </w:div>
    <w:div w:id="1285695546">
      <w:bodyDiv w:val="1"/>
      <w:marLeft w:val="0"/>
      <w:marRight w:val="0"/>
      <w:marTop w:val="0"/>
      <w:marBottom w:val="0"/>
      <w:divBdr>
        <w:top w:val="none" w:sz="0" w:space="0" w:color="auto"/>
        <w:left w:val="none" w:sz="0" w:space="0" w:color="auto"/>
        <w:bottom w:val="none" w:sz="0" w:space="0" w:color="auto"/>
        <w:right w:val="none" w:sz="0" w:space="0" w:color="auto"/>
      </w:divBdr>
    </w:div>
    <w:div w:id="1286766245">
      <w:bodyDiv w:val="1"/>
      <w:marLeft w:val="0"/>
      <w:marRight w:val="0"/>
      <w:marTop w:val="0"/>
      <w:marBottom w:val="0"/>
      <w:divBdr>
        <w:top w:val="none" w:sz="0" w:space="0" w:color="auto"/>
        <w:left w:val="none" w:sz="0" w:space="0" w:color="auto"/>
        <w:bottom w:val="none" w:sz="0" w:space="0" w:color="auto"/>
        <w:right w:val="none" w:sz="0" w:space="0" w:color="auto"/>
      </w:divBdr>
    </w:div>
    <w:div w:id="1294210671">
      <w:bodyDiv w:val="1"/>
      <w:marLeft w:val="0"/>
      <w:marRight w:val="0"/>
      <w:marTop w:val="0"/>
      <w:marBottom w:val="0"/>
      <w:divBdr>
        <w:top w:val="none" w:sz="0" w:space="0" w:color="auto"/>
        <w:left w:val="none" w:sz="0" w:space="0" w:color="auto"/>
        <w:bottom w:val="none" w:sz="0" w:space="0" w:color="auto"/>
        <w:right w:val="none" w:sz="0" w:space="0" w:color="auto"/>
      </w:divBdr>
    </w:div>
    <w:div w:id="1300380619">
      <w:bodyDiv w:val="1"/>
      <w:marLeft w:val="0"/>
      <w:marRight w:val="0"/>
      <w:marTop w:val="0"/>
      <w:marBottom w:val="0"/>
      <w:divBdr>
        <w:top w:val="none" w:sz="0" w:space="0" w:color="auto"/>
        <w:left w:val="none" w:sz="0" w:space="0" w:color="auto"/>
        <w:bottom w:val="none" w:sz="0" w:space="0" w:color="auto"/>
        <w:right w:val="none" w:sz="0" w:space="0" w:color="auto"/>
      </w:divBdr>
    </w:div>
    <w:div w:id="1301770391">
      <w:bodyDiv w:val="1"/>
      <w:marLeft w:val="0"/>
      <w:marRight w:val="0"/>
      <w:marTop w:val="0"/>
      <w:marBottom w:val="0"/>
      <w:divBdr>
        <w:top w:val="none" w:sz="0" w:space="0" w:color="auto"/>
        <w:left w:val="none" w:sz="0" w:space="0" w:color="auto"/>
        <w:bottom w:val="none" w:sz="0" w:space="0" w:color="auto"/>
        <w:right w:val="none" w:sz="0" w:space="0" w:color="auto"/>
      </w:divBdr>
    </w:div>
    <w:div w:id="1307659861">
      <w:bodyDiv w:val="1"/>
      <w:marLeft w:val="0"/>
      <w:marRight w:val="0"/>
      <w:marTop w:val="0"/>
      <w:marBottom w:val="0"/>
      <w:divBdr>
        <w:top w:val="none" w:sz="0" w:space="0" w:color="auto"/>
        <w:left w:val="none" w:sz="0" w:space="0" w:color="auto"/>
        <w:bottom w:val="none" w:sz="0" w:space="0" w:color="auto"/>
        <w:right w:val="none" w:sz="0" w:space="0" w:color="auto"/>
      </w:divBdr>
    </w:div>
    <w:div w:id="1314286665">
      <w:bodyDiv w:val="1"/>
      <w:marLeft w:val="0"/>
      <w:marRight w:val="0"/>
      <w:marTop w:val="0"/>
      <w:marBottom w:val="0"/>
      <w:divBdr>
        <w:top w:val="none" w:sz="0" w:space="0" w:color="auto"/>
        <w:left w:val="none" w:sz="0" w:space="0" w:color="auto"/>
        <w:bottom w:val="none" w:sz="0" w:space="0" w:color="auto"/>
        <w:right w:val="none" w:sz="0" w:space="0" w:color="auto"/>
      </w:divBdr>
    </w:div>
    <w:div w:id="1324313025">
      <w:bodyDiv w:val="1"/>
      <w:marLeft w:val="0"/>
      <w:marRight w:val="0"/>
      <w:marTop w:val="0"/>
      <w:marBottom w:val="0"/>
      <w:divBdr>
        <w:top w:val="none" w:sz="0" w:space="0" w:color="auto"/>
        <w:left w:val="none" w:sz="0" w:space="0" w:color="auto"/>
        <w:bottom w:val="none" w:sz="0" w:space="0" w:color="auto"/>
        <w:right w:val="none" w:sz="0" w:space="0" w:color="auto"/>
      </w:divBdr>
    </w:div>
    <w:div w:id="1350331048">
      <w:bodyDiv w:val="1"/>
      <w:marLeft w:val="0"/>
      <w:marRight w:val="0"/>
      <w:marTop w:val="0"/>
      <w:marBottom w:val="0"/>
      <w:divBdr>
        <w:top w:val="none" w:sz="0" w:space="0" w:color="auto"/>
        <w:left w:val="none" w:sz="0" w:space="0" w:color="auto"/>
        <w:bottom w:val="none" w:sz="0" w:space="0" w:color="auto"/>
        <w:right w:val="none" w:sz="0" w:space="0" w:color="auto"/>
      </w:divBdr>
    </w:div>
    <w:div w:id="1353796434">
      <w:bodyDiv w:val="1"/>
      <w:marLeft w:val="0"/>
      <w:marRight w:val="0"/>
      <w:marTop w:val="0"/>
      <w:marBottom w:val="0"/>
      <w:divBdr>
        <w:top w:val="none" w:sz="0" w:space="0" w:color="auto"/>
        <w:left w:val="none" w:sz="0" w:space="0" w:color="auto"/>
        <w:bottom w:val="none" w:sz="0" w:space="0" w:color="auto"/>
        <w:right w:val="none" w:sz="0" w:space="0" w:color="auto"/>
      </w:divBdr>
    </w:div>
    <w:div w:id="1362516304">
      <w:bodyDiv w:val="1"/>
      <w:marLeft w:val="0"/>
      <w:marRight w:val="0"/>
      <w:marTop w:val="0"/>
      <w:marBottom w:val="0"/>
      <w:divBdr>
        <w:top w:val="none" w:sz="0" w:space="0" w:color="auto"/>
        <w:left w:val="none" w:sz="0" w:space="0" w:color="auto"/>
        <w:bottom w:val="none" w:sz="0" w:space="0" w:color="auto"/>
        <w:right w:val="none" w:sz="0" w:space="0" w:color="auto"/>
      </w:divBdr>
    </w:div>
    <w:div w:id="1367410503">
      <w:bodyDiv w:val="1"/>
      <w:marLeft w:val="0"/>
      <w:marRight w:val="0"/>
      <w:marTop w:val="0"/>
      <w:marBottom w:val="0"/>
      <w:divBdr>
        <w:top w:val="none" w:sz="0" w:space="0" w:color="auto"/>
        <w:left w:val="none" w:sz="0" w:space="0" w:color="auto"/>
        <w:bottom w:val="none" w:sz="0" w:space="0" w:color="auto"/>
        <w:right w:val="none" w:sz="0" w:space="0" w:color="auto"/>
      </w:divBdr>
    </w:div>
    <w:div w:id="1370489686">
      <w:bodyDiv w:val="1"/>
      <w:marLeft w:val="0"/>
      <w:marRight w:val="0"/>
      <w:marTop w:val="0"/>
      <w:marBottom w:val="0"/>
      <w:divBdr>
        <w:top w:val="none" w:sz="0" w:space="0" w:color="auto"/>
        <w:left w:val="none" w:sz="0" w:space="0" w:color="auto"/>
        <w:bottom w:val="none" w:sz="0" w:space="0" w:color="auto"/>
        <w:right w:val="none" w:sz="0" w:space="0" w:color="auto"/>
      </w:divBdr>
    </w:div>
    <w:div w:id="1375498443">
      <w:bodyDiv w:val="1"/>
      <w:marLeft w:val="0"/>
      <w:marRight w:val="0"/>
      <w:marTop w:val="0"/>
      <w:marBottom w:val="0"/>
      <w:divBdr>
        <w:top w:val="none" w:sz="0" w:space="0" w:color="auto"/>
        <w:left w:val="none" w:sz="0" w:space="0" w:color="auto"/>
        <w:bottom w:val="none" w:sz="0" w:space="0" w:color="auto"/>
        <w:right w:val="none" w:sz="0" w:space="0" w:color="auto"/>
      </w:divBdr>
    </w:div>
    <w:div w:id="1381784887">
      <w:bodyDiv w:val="1"/>
      <w:marLeft w:val="0"/>
      <w:marRight w:val="0"/>
      <w:marTop w:val="0"/>
      <w:marBottom w:val="0"/>
      <w:divBdr>
        <w:top w:val="none" w:sz="0" w:space="0" w:color="auto"/>
        <w:left w:val="none" w:sz="0" w:space="0" w:color="auto"/>
        <w:bottom w:val="none" w:sz="0" w:space="0" w:color="auto"/>
        <w:right w:val="none" w:sz="0" w:space="0" w:color="auto"/>
      </w:divBdr>
    </w:div>
    <w:div w:id="1415203612">
      <w:bodyDiv w:val="1"/>
      <w:marLeft w:val="0"/>
      <w:marRight w:val="0"/>
      <w:marTop w:val="0"/>
      <w:marBottom w:val="0"/>
      <w:divBdr>
        <w:top w:val="none" w:sz="0" w:space="0" w:color="auto"/>
        <w:left w:val="none" w:sz="0" w:space="0" w:color="auto"/>
        <w:bottom w:val="none" w:sz="0" w:space="0" w:color="auto"/>
        <w:right w:val="none" w:sz="0" w:space="0" w:color="auto"/>
      </w:divBdr>
    </w:div>
    <w:div w:id="1418359297">
      <w:bodyDiv w:val="1"/>
      <w:marLeft w:val="0"/>
      <w:marRight w:val="0"/>
      <w:marTop w:val="0"/>
      <w:marBottom w:val="0"/>
      <w:divBdr>
        <w:top w:val="none" w:sz="0" w:space="0" w:color="auto"/>
        <w:left w:val="none" w:sz="0" w:space="0" w:color="auto"/>
        <w:bottom w:val="none" w:sz="0" w:space="0" w:color="auto"/>
        <w:right w:val="none" w:sz="0" w:space="0" w:color="auto"/>
      </w:divBdr>
    </w:div>
    <w:div w:id="1419868159">
      <w:bodyDiv w:val="1"/>
      <w:marLeft w:val="0"/>
      <w:marRight w:val="0"/>
      <w:marTop w:val="0"/>
      <w:marBottom w:val="0"/>
      <w:divBdr>
        <w:top w:val="none" w:sz="0" w:space="0" w:color="auto"/>
        <w:left w:val="none" w:sz="0" w:space="0" w:color="auto"/>
        <w:bottom w:val="none" w:sz="0" w:space="0" w:color="auto"/>
        <w:right w:val="none" w:sz="0" w:space="0" w:color="auto"/>
      </w:divBdr>
    </w:div>
    <w:div w:id="1437093572">
      <w:bodyDiv w:val="1"/>
      <w:marLeft w:val="0"/>
      <w:marRight w:val="0"/>
      <w:marTop w:val="0"/>
      <w:marBottom w:val="0"/>
      <w:divBdr>
        <w:top w:val="none" w:sz="0" w:space="0" w:color="auto"/>
        <w:left w:val="none" w:sz="0" w:space="0" w:color="auto"/>
        <w:bottom w:val="none" w:sz="0" w:space="0" w:color="auto"/>
        <w:right w:val="none" w:sz="0" w:space="0" w:color="auto"/>
      </w:divBdr>
    </w:div>
    <w:div w:id="1438863812">
      <w:bodyDiv w:val="1"/>
      <w:marLeft w:val="0"/>
      <w:marRight w:val="0"/>
      <w:marTop w:val="0"/>
      <w:marBottom w:val="0"/>
      <w:divBdr>
        <w:top w:val="none" w:sz="0" w:space="0" w:color="auto"/>
        <w:left w:val="none" w:sz="0" w:space="0" w:color="auto"/>
        <w:bottom w:val="none" w:sz="0" w:space="0" w:color="auto"/>
        <w:right w:val="none" w:sz="0" w:space="0" w:color="auto"/>
      </w:divBdr>
    </w:div>
    <w:div w:id="1453942506">
      <w:bodyDiv w:val="1"/>
      <w:marLeft w:val="0"/>
      <w:marRight w:val="0"/>
      <w:marTop w:val="0"/>
      <w:marBottom w:val="0"/>
      <w:divBdr>
        <w:top w:val="none" w:sz="0" w:space="0" w:color="auto"/>
        <w:left w:val="none" w:sz="0" w:space="0" w:color="auto"/>
        <w:bottom w:val="none" w:sz="0" w:space="0" w:color="auto"/>
        <w:right w:val="none" w:sz="0" w:space="0" w:color="auto"/>
      </w:divBdr>
    </w:div>
    <w:div w:id="1460152019">
      <w:bodyDiv w:val="1"/>
      <w:marLeft w:val="0"/>
      <w:marRight w:val="0"/>
      <w:marTop w:val="0"/>
      <w:marBottom w:val="0"/>
      <w:divBdr>
        <w:top w:val="none" w:sz="0" w:space="0" w:color="auto"/>
        <w:left w:val="none" w:sz="0" w:space="0" w:color="auto"/>
        <w:bottom w:val="none" w:sz="0" w:space="0" w:color="auto"/>
        <w:right w:val="none" w:sz="0" w:space="0" w:color="auto"/>
      </w:divBdr>
    </w:div>
    <w:div w:id="1465856730">
      <w:bodyDiv w:val="1"/>
      <w:marLeft w:val="0"/>
      <w:marRight w:val="0"/>
      <w:marTop w:val="0"/>
      <w:marBottom w:val="0"/>
      <w:divBdr>
        <w:top w:val="none" w:sz="0" w:space="0" w:color="auto"/>
        <w:left w:val="none" w:sz="0" w:space="0" w:color="auto"/>
        <w:bottom w:val="none" w:sz="0" w:space="0" w:color="auto"/>
        <w:right w:val="none" w:sz="0" w:space="0" w:color="auto"/>
      </w:divBdr>
    </w:div>
    <w:div w:id="1471745994">
      <w:bodyDiv w:val="1"/>
      <w:marLeft w:val="0"/>
      <w:marRight w:val="0"/>
      <w:marTop w:val="0"/>
      <w:marBottom w:val="0"/>
      <w:divBdr>
        <w:top w:val="none" w:sz="0" w:space="0" w:color="auto"/>
        <w:left w:val="none" w:sz="0" w:space="0" w:color="auto"/>
        <w:bottom w:val="none" w:sz="0" w:space="0" w:color="auto"/>
        <w:right w:val="none" w:sz="0" w:space="0" w:color="auto"/>
      </w:divBdr>
    </w:div>
    <w:div w:id="1503272713">
      <w:bodyDiv w:val="1"/>
      <w:marLeft w:val="0"/>
      <w:marRight w:val="0"/>
      <w:marTop w:val="0"/>
      <w:marBottom w:val="0"/>
      <w:divBdr>
        <w:top w:val="none" w:sz="0" w:space="0" w:color="auto"/>
        <w:left w:val="none" w:sz="0" w:space="0" w:color="auto"/>
        <w:bottom w:val="none" w:sz="0" w:space="0" w:color="auto"/>
        <w:right w:val="none" w:sz="0" w:space="0" w:color="auto"/>
      </w:divBdr>
    </w:div>
    <w:div w:id="1505363391">
      <w:bodyDiv w:val="1"/>
      <w:marLeft w:val="0"/>
      <w:marRight w:val="0"/>
      <w:marTop w:val="0"/>
      <w:marBottom w:val="0"/>
      <w:divBdr>
        <w:top w:val="none" w:sz="0" w:space="0" w:color="auto"/>
        <w:left w:val="none" w:sz="0" w:space="0" w:color="auto"/>
        <w:bottom w:val="none" w:sz="0" w:space="0" w:color="auto"/>
        <w:right w:val="none" w:sz="0" w:space="0" w:color="auto"/>
      </w:divBdr>
    </w:div>
    <w:div w:id="1519462244">
      <w:bodyDiv w:val="1"/>
      <w:marLeft w:val="0"/>
      <w:marRight w:val="0"/>
      <w:marTop w:val="0"/>
      <w:marBottom w:val="0"/>
      <w:divBdr>
        <w:top w:val="none" w:sz="0" w:space="0" w:color="auto"/>
        <w:left w:val="none" w:sz="0" w:space="0" w:color="auto"/>
        <w:bottom w:val="none" w:sz="0" w:space="0" w:color="auto"/>
        <w:right w:val="none" w:sz="0" w:space="0" w:color="auto"/>
      </w:divBdr>
    </w:div>
    <w:div w:id="1530411425">
      <w:bodyDiv w:val="1"/>
      <w:marLeft w:val="0"/>
      <w:marRight w:val="0"/>
      <w:marTop w:val="0"/>
      <w:marBottom w:val="0"/>
      <w:divBdr>
        <w:top w:val="none" w:sz="0" w:space="0" w:color="auto"/>
        <w:left w:val="none" w:sz="0" w:space="0" w:color="auto"/>
        <w:bottom w:val="none" w:sz="0" w:space="0" w:color="auto"/>
        <w:right w:val="none" w:sz="0" w:space="0" w:color="auto"/>
      </w:divBdr>
    </w:div>
    <w:div w:id="1532760027">
      <w:bodyDiv w:val="1"/>
      <w:marLeft w:val="0"/>
      <w:marRight w:val="0"/>
      <w:marTop w:val="0"/>
      <w:marBottom w:val="0"/>
      <w:divBdr>
        <w:top w:val="none" w:sz="0" w:space="0" w:color="auto"/>
        <w:left w:val="none" w:sz="0" w:space="0" w:color="auto"/>
        <w:bottom w:val="none" w:sz="0" w:space="0" w:color="auto"/>
        <w:right w:val="none" w:sz="0" w:space="0" w:color="auto"/>
      </w:divBdr>
    </w:div>
    <w:div w:id="1534535615">
      <w:bodyDiv w:val="1"/>
      <w:marLeft w:val="0"/>
      <w:marRight w:val="0"/>
      <w:marTop w:val="0"/>
      <w:marBottom w:val="0"/>
      <w:divBdr>
        <w:top w:val="none" w:sz="0" w:space="0" w:color="auto"/>
        <w:left w:val="none" w:sz="0" w:space="0" w:color="auto"/>
        <w:bottom w:val="none" w:sz="0" w:space="0" w:color="auto"/>
        <w:right w:val="none" w:sz="0" w:space="0" w:color="auto"/>
      </w:divBdr>
    </w:div>
    <w:div w:id="1539078135">
      <w:bodyDiv w:val="1"/>
      <w:marLeft w:val="0"/>
      <w:marRight w:val="0"/>
      <w:marTop w:val="0"/>
      <w:marBottom w:val="0"/>
      <w:divBdr>
        <w:top w:val="none" w:sz="0" w:space="0" w:color="auto"/>
        <w:left w:val="none" w:sz="0" w:space="0" w:color="auto"/>
        <w:bottom w:val="none" w:sz="0" w:space="0" w:color="auto"/>
        <w:right w:val="none" w:sz="0" w:space="0" w:color="auto"/>
      </w:divBdr>
    </w:div>
    <w:div w:id="1542283671">
      <w:bodyDiv w:val="1"/>
      <w:marLeft w:val="0"/>
      <w:marRight w:val="0"/>
      <w:marTop w:val="0"/>
      <w:marBottom w:val="0"/>
      <w:divBdr>
        <w:top w:val="none" w:sz="0" w:space="0" w:color="auto"/>
        <w:left w:val="none" w:sz="0" w:space="0" w:color="auto"/>
        <w:bottom w:val="none" w:sz="0" w:space="0" w:color="auto"/>
        <w:right w:val="none" w:sz="0" w:space="0" w:color="auto"/>
      </w:divBdr>
    </w:div>
    <w:div w:id="1545829335">
      <w:bodyDiv w:val="1"/>
      <w:marLeft w:val="0"/>
      <w:marRight w:val="0"/>
      <w:marTop w:val="0"/>
      <w:marBottom w:val="0"/>
      <w:divBdr>
        <w:top w:val="none" w:sz="0" w:space="0" w:color="auto"/>
        <w:left w:val="none" w:sz="0" w:space="0" w:color="auto"/>
        <w:bottom w:val="none" w:sz="0" w:space="0" w:color="auto"/>
        <w:right w:val="none" w:sz="0" w:space="0" w:color="auto"/>
      </w:divBdr>
    </w:div>
    <w:div w:id="1554660498">
      <w:bodyDiv w:val="1"/>
      <w:marLeft w:val="0"/>
      <w:marRight w:val="0"/>
      <w:marTop w:val="0"/>
      <w:marBottom w:val="0"/>
      <w:divBdr>
        <w:top w:val="none" w:sz="0" w:space="0" w:color="auto"/>
        <w:left w:val="none" w:sz="0" w:space="0" w:color="auto"/>
        <w:bottom w:val="none" w:sz="0" w:space="0" w:color="auto"/>
        <w:right w:val="none" w:sz="0" w:space="0" w:color="auto"/>
      </w:divBdr>
    </w:div>
    <w:div w:id="1554930655">
      <w:bodyDiv w:val="1"/>
      <w:marLeft w:val="0"/>
      <w:marRight w:val="0"/>
      <w:marTop w:val="0"/>
      <w:marBottom w:val="0"/>
      <w:divBdr>
        <w:top w:val="none" w:sz="0" w:space="0" w:color="auto"/>
        <w:left w:val="none" w:sz="0" w:space="0" w:color="auto"/>
        <w:bottom w:val="none" w:sz="0" w:space="0" w:color="auto"/>
        <w:right w:val="none" w:sz="0" w:space="0" w:color="auto"/>
      </w:divBdr>
    </w:div>
    <w:div w:id="1571887717">
      <w:bodyDiv w:val="1"/>
      <w:marLeft w:val="0"/>
      <w:marRight w:val="0"/>
      <w:marTop w:val="0"/>
      <w:marBottom w:val="0"/>
      <w:divBdr>
        <w:top w:val="none" w:sz="0" w:space="0" w:color="auto"/>
        <w:left w:val="none" w:sz="0" w:space="0" w:color="auto"/>
        <w:bottom w:val="none" w:sz="0" w:space="0" w:color="auto"/>
        <w:right w:val="none" w:sz="0" w:space="0" w:color="auto"/>
      </w:divBdr>
    </w:div>
    <w:div w:id="1577741452">
      <w:bodyDiv w:val="1"/>
      <w:marLeft w:val="0"/>
      <w:marRight w:val="0"/>
      <w:marTop w:val="0"/>
      <w:marBottom w:val="0"/>
      <w:divBdr>
        <w:top w:val="none" w:sz="0" w:space="0" w:color="auto"/>
        <w:left w:val="none" w:sz="0" w:space="0" w:color="auto"/>
        <w:bottom w:val="none" w:sz="0" w:space="0" w:color="auto"/>
        <w:right w:val="none" w:sz="0" w:space="0" w:color="auto"/>
      </w:divBdr>
    </w:div>
    <w:div w:id="1588808976">
      <w:bodyDiv w:val="1"/>
      <w:marLeft w:val="0"/>
      <w:marRight w:val="0"/>
      <w:marTop w:val="0"/>
      <w:marBottom w:val="0"/>
      <w:divBdr>
        <w:top w:val="none" w:sz="0" w:space="0" w:color="auto"/>
        <w:left w:val="none" w:sz="0" w:space="0" w:color="auto"/>
        <w:bottom w:val="none" w:sz="0" w:space="0" w:color="auto"/>
        <w:right w:val="none" w:sz="0" w:space="0" w:color="auto"/>
      </w:divBdr>
    </w:div>
    <w:div w:id="1595628444">
      <w:bodyDiv w:val="1"/>
      <w:marLeft w:val="0"/>
      <w:marRight w:val="0"/>
      <w:marTop w:val="0"/>
      <w:marBottom w:val="0"/>
      <w:divBdr>
        <w:top w:val="none" w:sz="0" w:space="0" w:color="auto"/>
        <w:left w:val="none" w:sz="0" w:space="0" w:color="auto"/>
        <w:bottom w:val="none" w:sz="0" w:space="0" w:color="auto"/>
        <w:right w:val="none" w:sz="0" w:space="0" w:color="auto"/>
      </w:divBdr>
    </w:div>
    <w:div w:id="1596206353">
      <w:bodyDiv w:val="1"/>
      <w:marLeft w:val="0"/>
      <w:marRight w:val="0"/>
      <w:marTop w:val="0"/>
      <w:marBottom w:val="0"/>
      <w:divBdr>
        <w:top w:val="none" w:sz="0" w:space="0" w:color="auto"/>
        <w:left w:val="none" w:sz="0" w:space="0" w:color="auto"/>
        <w:bottom w:val="none" w:sz="0" w:space="0" w:color="auto"/>
        <w:right w:val="none" w:sz="0" w:space="0" w:color="auto"/>
      </w:divBdr>
    </w:div>
    <w:div w:id="1603027209">
      <w:bodyDiv w:val="1"/>
      <w:marLeft w:val="0"/>
      <w:marRight w:val="0"/>
      <w:marTop w:val="0"/>
      <w:marBottom w:val="0"/>
      <w:divBdr>
        <w:top w:val="none" w:sz="0" w:space="0" w:color="auto"/>
        <w:left w:val="none" w:sz="0" w:space="0" w:color="auto"/>
        <w:bottom w:val="none" w:sz="0" w:space="0" w:color="auto"/>
        <w:right w:val="none" w:sz="0" w:space="0" w:color="auto"/>
      </w:divBdr>
    </w:div>
    <w:div w:id="1668433412">
      <w:bodyDiv w:val="1"/>
      <w:marLeft w:val="0"/>
      <w:marRight w:val="0"/>
      <w:marTop w:val="0"/>
      <w:marBottom w:val="0"/>
      <w:divBdr>
        <w:top w:val="none" w:sz="0" w:space="0" w:color="auto"/>
        <w:left w:val="none" w:sz="0" w:space="0" w:color="auto"/>
        <w:bottom w:val="none" w:sz="0" w:space="0" w:color="auto"/>
        <w:right w:val="none" w:sz="0" w:space="0" w:color="auto"/>
      </w:divBdr>
    </w:div>
    <w:div w:id="1670597021">
      <w:bodyDiv w:val="1"/>
      <w:marLeft w:val="0"/>
      <w:marRight w:val="0"/>
      <w:marTop w:val="0"/>
      <w:marBottom w:val="0"/>
      <w:divBdr>
        <w:top w:val="none" w:sz="0" w:space="0" w:color="auto"/>
        <w:left w:val="none" w:sz="0" w:space="0" w:color="auto"/>
        <w:bottom w:val="none" w:sz="0" w:space="0" w:color="auto"/>
        <w:right w:val="none" w:sz="0" w:space="0" w:color="auto"/>
      </w:divBdr>
    </w:div>
    <w:div w:id="1688093181">
      <w:bodyDiv w:val="1"/>
      <w:marLeft w:val="0"/>
      <w:marRight w:val="0"/>
      <w:marTop w:val="0"/>
      <w:marBottom w:val="0"/>
      <w:divBdr>
        <w:top w:val="none" w:sz="0" w:space="0" w:color="auto"/>
        <w:left w:val="none" w:sz="0" w:space="0" w:color="auto"/>
        <w:bottom w:val="none" w:sz="0" w:space="0" w:color="auto"/>
        <w:right w:val="none" w:sz="0" w:space="0" w:color="auto"/>
      </w:divBdr>
    </w:div>
    <w:div w:id="1689141955">
      <w:bodyDiv w:val="1"/>
      <w:marLeft w:val="0"/>
      <w:marRight w:val="0"/>
      <w:marTop w:val="0"/>
      <w:marBottom w:val="0"/>
      <w:divBdr>
        <w:top w:val="none" w:sz="0" w:space="0" w:color="auto"/>
        <w:left w:val="none" w:sz="0" w:space="0" w:color="auto"/>
        <w:bottom w:val="none" w:sz="0" w:space="0" w:color="auto"/>
        <w:right w:val="none" w:sz="0" w:space="0" w:color="auto"/>
      </w:divBdr>
    </w:div>
    <w:div w:id="1690331646">
      <w:bodyDiv w:val="1"/>
      <w:marLeft w:val="0"/>
      <w:marRight w:val="0"/>
      <w:marTop w:val="0"/>
      <w:marBottom w:val="0"/>
      <w:divBdr>
        <w:top w:val="none" w:sz="0" w:space="0" w:color="auto"/>
        <w:left w:val="none" w:sz="0" w:space="0" w:color="auto"/>
        <w:bottom w:val="none" w:sz="0" w:space="0" w:color="auto"/>
        <w:right w:val="none" w:sz="0" w:space="0" w:color="auto"/>
      </w:divBdr>
    </w:div>
    <w:div w:id="1699239531">
      <w:bodyDiv w:val="1"/>
      <w:marLeft w:val="0"/>
      <w:marRight w:val="0"/>
      <w:marTop w:val="0"/>
      <w:marBottom w:val="0"/>
      <w:divBdr>
        <w:top w:val="none" w:sz="0" w:space="0" w:color="auto"/>
        <w:left w:val="none" w:sz="0" w:space="0" w:color="auto"/>
        <w:bottom w:val="none" w:sz="0" w:space="0" w:color="auto"/>
        <w:right w:val="none" w:sz="0" w:space="0" w:color="auto"/>
      </w:divBdr>
    </w:div>
    <w:div w:id="1723482146">
      <w:bodyDiv w:val="1"/>
      <w:marLeft w:val="0"/>
      <w:marRight w:val="0"/>
      <w:marTop w:val="0"/>
      <w:marBottom w:val="0"/>
      <w:divBdr>
        <w:top w:val="none" w:sz="0" w:space="0" w:color="auto"/>
        <w:left w:val="none" w:sz="0" w:space="0" w:color="auto"/>
        <w:bottom w:val="none" w:sz="0" w:space="0" w:color="auto"/>
        <w:right w:val="none" w:sz="0" w:space="0" w:color="auto"/>
      </w:divBdr>
    </w:div>
    <w:div w:id="1734962616">
      <w:bodyDiv w:val="1"/>
      <w:marLeft w:val="0"/>
      <w:marRight w:val="0"/>
      <w:marTop w:val="0"/>
      <w:marBottom w:val="0"/>
      <w:divBdr>
        <w:top w:val="none" w:sz="0" w:space="0" w:color="auto"/>
        <w:left w:val="none" w:sz="0" w:space="0" w:color="auto"/>
        <w:bottom w:val="none" w:sz="0" w:space="0" w:color="auto"/>
        <w:right w:val="none" w:sz="0" w:space="0" w:color="auto"/>
      </w:divBdr>
    </w:div>
    <w:div w:id="1751806165">
      <w:bodyDiv w:val="1"/>
      <w:marLeft w:val="0"/>
      <w:marRight w:val="0"/>
      <w:marTop w:val="0"/>
      <w:marBottom w:val="0"/>
      <w:divBdr>
        <w:top w:val="none" w:sz="0" w:space="0" w:color="auto"/>
        <w:left w:val="none" w:sz="0" w:space="0" w:color="auto"/>
        <w:bottom w:val="none" w:sz="0" w:space="0" w:color="auto"/>
        <w:right w:val="none" w:sz="0" w:space="0" w:color="auto"/>
      </w:divBdr>
    </w:div>
    <w:div w:id="1753891117">
      <w:bodyDiv w:val="1"/>
      <w:marLeft w:val="0"/>
      <w:marRight w:val="0"/>
      <w:marTop w:val="0"/>
      <w:marBottom w:val="0"/>
      <w:divBdr>
        <w:top w:val="none" w:sz="0" w:space="0" w:color="auto"/>
        <w:left w:val="none" w:sz="0" w:space="0" w:color="auto"/>
        <w:bottom w:val="none" w:sz="0" w:space="0" w:color="auto"/>
        <w:right w:val="none" w:sz="0" w:space="0" w:color="auto"/>
      </w:divBdr>
    </w:div>
    <w:div w:id="1754929277">
      <w:bodyDiv w:val="1"/>
      <w:marLeft w:val="0"/>
      <w:marRight w:val="0"/>
      <w:marTop w:val="0"/>
      <w:marBottom w:val="0"/>
      <w:divBdr>
        <w:top w:val="none" w:sz="0" w:space="0" w:color="auto"/>
        <w:left w:val="none" w:sz="0" w:space="0" w:color="auto"/>
        <w:bottom w:val="none" w:sz="0" w:space="0" w:color="auto"/>
        <w:right w:val="none" w:sz="0" w:space="0" w:color="auto"/>
      </w:divBdr>
    </w:div>
    <w:div w:id="1763405687">
      <w:bodyDiv w:val="1"/>
      <w:marLeft w:val="0"/>
      <w:marRight w:val="0"/>
      <w:marTop w:val="0"/>
      <w:marBottom w:val="0"/>
      <w:divBdr>
        <w:top w:val="none" w:sz="0" w:space="0" w:color="auto"/>
        <w:left w:val="none" w:sz="0" w:space="0" w:color="auto"/>
        <w:bottom w:val="none" w:sz="0" w:space="0" w:color="auto"/>
        <w:right w:val="none" w:sz="0" w:space="0" w:color="auto"/>
      </w:divBdr>
    </w:div>
    <w:div w:id="1772360752">
      <w:bodyDiv w:val="1"/>
      <w:marLeft w:val="0"/>
      <w:marRight w:val="0"/>
      <w:marTop w:val="0"/>
      <w:marBottom w:val="0"/>
      <w:divBdr>
        <w:top w:val="none" w:sz="0" w:space="0" w:color="auto"/>
        <w:left w:val="none" w:sz="0" w:space="0" w:color="auto"/>
        <w:bottom w:val="none" w:sz="0" w:space="0" w:color="auto"/>
        <w:right w:val="none" w:sz="0" w:space="0" w:color="auto"/>
      </w:divBdr>
    </w:div>
    <w:div w:id="1783454026">
      <w:bodyDiv w:val="1"/>
      <w:marLeft w:val="0"/>
      <w:marRight w:val="0"/>
      <w:marTop w:val="0"/>
      <w:marBottom w:val="0"/>
      <w:divBdr>
        <w:top w:val="none" w:sz="0" w:space="0" w:color="auto"/>
        <w:left w:val="none" w:sz="0" w:space="0" w:color="auto"/>
        <w:bottom w:val="none" w:sz="0" w:space="0" w:color="auto"/>
        <w:right w:val="none" w:sz="0" w:space="0" w:color="auto"/>
      </w:divBdr>
    </w:div>
    <w:div w:id="1792043551">
      <w:bodyDiv w:val="1"/>
      <w:marLeft w:val="0"/>
      <w:marRight w:val="0"/>
      <w:marTop w:val="0"/>
      <w:marBottom w:val="0"/>
      <w:divBdr>
        <w:top w:val="none" w:sz="0" w:space="0" w:color="auto"/>
        <w:left w:val="none" w:sz="0" w:space="0" w:color="auto"/>
        <w:bottom w:val="none" w:sz="0" w:space="0" w:color="auto"/>
        <w:right w:val="none" w:sz="0" w:space="0" w:color="auto"/>
      </w:divBdr>
    </w:div>
    <w:div w:id="1796409734">
      <w:bodyDiv w:val="1"/>
      <w:marLeft w:val="0"/>
      <w:marRight w:val="0"/>
      <w:marTop w:val="0"/>
      <w:marBottom w:val="0"/>
      <w:divBdr>
        <w:top w:val="none" w:sz="0" w:space="0" w:color="auto"/>
        <w:left w:val="none" w:sz="0" w:space="0" w:color="auto"/>
        <w:bottom w:val="none" w:sz="0" w:space="0" w:color="auto"/>
        <w:right w:val="none" w:sz="0" w:space="0" w:color="auto"/>
      </w:divBdr>
    </w:div>
    <w:div w:id="1821458401">
      <w:bodyDiv w:val="1"/>
      <w:marLeft w:val="0"/>
      <w:marRight w:val="0"/>
      <w:marTop w:val="0"/>
      <w:marBottom w:val="0"/>
      <w:divBdr>
        <w:top w:val="none" w:sz="0" w:space="0" w:color="auto"/>
        <w:left w:val="none" w:sz="0" w:space="0" w:color="auto"/>
        <w:bottom w:val="none" w:sz="0" w:space="0" w:color="auto"/>
        <w:right w:val="none" w:sz="0" w:space="0" w:color="auto"/>
      </w:divBdr>
    </w:div>
    <w:div w:id="1845512449">
      <w:bodyDiv w:val="1"/>
      <w:marLeft w:val="0"/>
      <w:marRight w:val="0"/>
      <w:marTop w:val="0"/>
      <w:marBottom w:val="0"/>
      <w:divBdr>
        <w:top w:val="none" w:sz="0" w:space="0" w:color="auto"/>
        <w:left w:val="none" w:sz="0" w:space="0" w:color="auto"/>
        <w:bottom w:val="none" w:sz="0" w:space="0" w:color="auto"/>
        <w:right w:val="none" w:sz="0" w:space="0" w:color="auto"/>
      </w:divBdr>
    </w:div>
    <w:div w:id="1848671836">
      <w:bodyDiv w:val="1"/>
      <w:marLeft w:val="0"/>
      <w:marRight w:val="0"/>
      <w:marTop w:val="0"/>
      <w:marBottom w:val="0"/>
      <w:divBdr>
        <w:top w:val="none" w:sz="0" w:space="0" w:color="auto"/>
        <w:left w:val="none" w:sz="0" w:space="0" w:color="auto"/>
        <w:bottom w:val="none" w:sz="0" w:space="0" w:color="auto"/>
        <w:right w:val="none" w:sz="0" w:space="0" w:color="auto"/>
      </w:divBdr>
    </w:div>
    <w:div w:id="1852378672">
      <w:bodyDiv w:val="1"/>
      <w:marLeft w:val="0"/>
      <w:marRight w:val="0"/>
      <w:marTop w:val="0"/>
      <w:marBottom w:val="0"/>
      <w:divBdr>
        <w:top w:val="none" w:sz="0" w:space="0" w:color="auto"/>
        <w:left w:val="none" w:sz="0" w:space="0" w:color="auto"/>
        <w:bottom w:val="none" w:sz="0" w:space="0" w:color="auto"/>
        <w:right w:val="none" w:sz="0" w:space="0" w:color="auto"/>
      </w:divBdr>
    </w:div>
    <w:div w:id="1859347794">
      <w:bodyDiv w:val="1"/>
      <w:marLeft w:val="0"/>
      <w:marRight w:val="0"/>
      <w:marTop w:val="0"/>
      <w:marBottom w:val="0"/>
      <w:divBdr>
        <w:top w:val="none" w:sz="0" w:space="0" w:color="auto"/>
        <w:left w:val="none" w:sz="0" w:space="0" w:color="auto"/>
        <w:bottom w:val="none" w:sz="0" w:space="0" w:color="auto"/>
        <w:right w:val="none" w:sz="0" w:space="0" w:color="auto"/>
      </w:divBdr>
    </w:div>
    <w:div w:id="1868255359">
      <w:bodyDiv w:val="1"/>
      <w:marLeft w:val="0"/>
      <w:marRight w:val="0"/>
      <w:marTop w:val="0"/>
      <w:marBottom w:val="0"/>
      <w:divBdr>
        <w:top w:val="none" w:sz="0" w:space="0" w:color="auto"/>
        <w:left w:val="none" w:sz="0" w:space="0" w:color="auto"/>
        <w:bottom w:val="none" w:sz="0" w:space="0" w:color="auto"/>
        <w:right w:val="none" w:sz="0" w:space="0" w:color="auto"/>
      </w:divBdr>
    </w:div>
    <w:div w:id="1870026630">
      <w:bodyDiv w:val="1"/>
      <w:marLeft w:val="0"/>
      <w:marRight w:val="0"/>
      <w:marTop w:val="0"/>
      <w:marBottom w:val="0"/>
      <w:divBdr>
        <w:top w:val="none" w:sz="0" w:space="0" w:color="auto"/>
        <w:left w:val="none" w:sz="0" w:space="0" w:color="auto"/>
        <w:bottom w:val="none" w:sz="0" w:space="0" w:color="auto"/>
        <w:right w:val="none" w:sz="0" w:space="0" w:color="auto"/>
      </w:divBdr>
    </w:div>
    <w:div w:id="1883974400">
      <w:bodyDiv w:val="1"/>
      <w:marLeft w:val="0"/>
      <w:marRight w:val="0"/>
      <w:marTop w:val="0"/>
      <w:marBottom w:val="0"/>
      <w:divBdr>
        <w:top w:val="none" w:sz="0" w:space="0" w:color="auto"/>
        <w:left w:val="none" w:sz="0" w:space="0" w:color="auto"/>
        <w:bottom w:val="none" w:sz="0" w:space="0" w:color="auto"/>
        <w:right w:val="none" w:sz="0" w:space="0" w:color="auto"/>
      </w:divBdr>
    </w:div>
    <w:div w:id="1887831004">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7742758">
      <w:bodyDiv w:val="1"/>
      <w:marLeft w:val="0"/>
      <w:marRight w:val="0"/>
      <w:marTop w:val="0"/>
      <w:marBottom w:val="0"/>
      <w:divBdr>
        <w:top w:val="none" w:sz="0" w:space="0" w:color="auto"/>
        <w:left w:val="none" w:sz="0" w:space="0" w:color="auto"/>
        <w:bottom w:val="none" w:sz="0" w:space="0" w:color="auto"/>
        <w:right w:val="none" w:sz="0" w:space="0" w:color="auto"/>
      </w:divBdr>
    </w:div>
    <w:div w:id="1905022358">
      <w:bodyDiv w:val="1"/>
      <w:marLeft w:val="0"/>
      <w:marRight w:val="0"/>
      <w:marTop w:val="0"/>
      <w:marBottom w:val="0"/>
      <w:divBdr>
        <w:top w:val="none" w:sz="0" w:space="0" w:color="auto"/>
        <w:left w:val="none" w:sz="0" w:space="0" w:color="auto"/>
        <w:bottom w:val="none" w:sz="0" w:space="0" w:color="auto"/>
        <w:right w:val="none" w:sz="0" w:space="0" w:color="auto"/>
      </w:divBdr>
    </w:div>
    <w:div w:id="1916627450">
      <w:bodyDiv w:val="1"/>
      <w:marLeft w:val="0"/>
      <w:marRight w:val="0"/>
      <w:marTop w:val="0"/>
      <w:marBottom w:val="0"/>
      <w:divBdr>
        <w:top w:val="none" w:sz="0" w:space="0" w:color="auto"/>
        <w:left w:val="none" w:sz="0" w:space="0" w:color="auto"/>
        <w:bottom w:val="none" w:sz="0" w:space="0" w:color="auto"/>
        <w:right w:val="none" w:sz="0" w:space="0" w:color="auto"/>
      </w:divBdr>
    </w:div>
    <w:div w:id="1921983617">
      <w:bodyDiv w:val="1"/>
      <w:marLeft w:val="0"/>
      <w:marRight w:val="0"/>
      <w:marTop w:val="0"/>
      <w:marBottom w:val="0"/>
      <w:divBdr>
        <w:top w:val="none" w:sz="0" w:space="0" w:color="auto"/>
        <w:left w:val="none" w:sz="0" w:space="0" w:color="auto"/>
        <w:bottom w:val="none" w:sz="0" w:space="0" w:color="auto"/>
        <w:right w:val="none" w:sz="0" w:space="0" w:color="auto"/>
      </w:divBdr>
    </w:div>
    <w:div w:id="1924796499">
      <w:bodyDiv w:val="1"/>
      <w:marLeft w:val="0"/>
      <w:marRight w:val="0"/>
      <w:marTop w:val="0"/>
      <w:marBottom w:val="0"/>
      <w:divBdr>
        <w:top w:val="none" w:sz="0" w:space="0" w:color="auto"/>
        <w:left w:val="none" w:sz="0" w:space="0" w:color="auto"/>
        <w:bottom w:val="none" w:sz="0" w:space="0" w:color="auto"/>
        <w:right w:val="none" w:sz="0" w:space="0" w:color="auto"/>
      </w:divBdr>
    </w:div>
    <w:div w:id="1931965962">
      <w:bodyDiv w:val="1"/>
      <w:marLeft w:val="0"/>
      <w:marRight w:val="0"/>
      <w:marTop w:val="0"/>
      <w:marBottom w:val="0"/>
      <w:divBdr>
        <w:top w:val="none" w:sz="0" w:space="0" w:color="auto"/>
        <w:left w:val="none" w:sz="0" w:space="0" w:color="auto"/>
        <w:bottom w:val="none" w:sz="0" w:space="0" w:color="auto"/>
        <w:right w:val="none" w:sz="0" w:space="0" w:color="auto"/>
      </w:divBdr>
    </w:div>
    <w:div w:id="1932809583">
      <w:bodyDiv w:val="1"/>
      <w:marLeft w:val="0"/>
      <w:marRight w:val="0"/>
      <w:marTop w:val="0"/>
      <w:marBottom w:val="0"/>
      <w:divBdr>
        <w:top w:val="none" w:sz="0" w:space="0" w:color="auto"/>
        <w:left w:val="none" w:sz="0" w:space="0" w:color="auto"/>
        <w:bottom w:val="none" w:sz="0" w:space="0" w:color="auto"/>
        <w:right w:val="none" w:sz="0" w:space="0" w:color="auto"/>
      </w:divBdr>
    </w:div>
    <w:div w:id="1933735239">
      <w:bodyDiv w:val="1"/>
      <w:marLeft w:val="0"/>
      <w:marRight w:val="0"/>
      <w:marTop w:val="0"/>
      <w:marBottom w:val="0"/>
      <w:divBdr>
        <w:top w:val="none" w:sz="0" w:space="0" w:color="auto"/>
        <w:left w:val="none" w:sz="0" w:space="0" w:color="auto"/>
        <w:bottom w:val="none" w:sz="0" w:space="0" w:color="auto"/>
        <w:right w:val="none" w:sz="0" w:space="0" w:color="auto"/>
      </w:divBdr>
    </w:div>
    <w:div w:id="1960724290">
      <w:bodyDiv w:val="1"/>
      <w:marLeft w:val="0"/>
      <w:marRight w:val="0"/>
      <w:marTop w:val="0"/>
      <w:marBottom w:val="0"/>
      <w:divBdr>
        <w:top w:val="none" w:sz="0" w:space="0" w:color="auto"/>
        <w:left w:val="none" w:sz="0" w:space="0" w:color="auto"/>
        <w:bottom w:val="none" w:sz="0" w:space="0" w:color="auto"/>
        <w:right w:val="none" w:sz="0" w:space="0" w:color="auto"/>
      </w:divBdr>
    </w:div>
    <w:div w:id="1967656283">
      <w:bodyDiv w:val="1"/>
      <w:marLeft w:val="0"/>
      <w:marRight w:val="0"/>
      <w:marTop w:val="0"/>
      <w:marBottom w:val="0"/>
      <w:divBdr>
        <w:top w:val="none" w:sz="0" w:space="0" w:color="auto"/>
        <w:left w:val="none" w:sz="0" w:space="0" w:color="auto"/>
        <w:bottom w:val="none" w:sz="0" w:space="0" w:color="auto"/>
        <w:right w:val="none" w:sz="0" w:space="0" w:color="auto"/>
      </w:divBdr>
    </w:div>
    <w:div w:id="1970545738">
      <w:bodyDiv w:val="1"/>
      <w:marLeft w:val="0"/>
      <w:marRight w:val="0"/>
      <w:marTop w:val="0"/>
      <w:marBottom w:val="0"/>
      <w:divBdr>
        <w:top w:val="none" w:sz="0" w:space="0" w:color="auto"/>
        <w:left w:val="none" w:sz="0" w:space="0" w:color="auto"/>
        <w:bottom w:val="none" w:sz="0" w:space="0" w:color="auto"/>
        <w:right w:val="none" w:sz="0" w:space="0" w:color="auto"/>
      </w:divBdr>
    </w:div>
    <w:div w:id="1972444175">
      <w:bodyDiv w:val="1"/>
      <w:marLeft w:val="0"/>
      <w:marRight w:val="0"/>
      <w:marTop w:val="0"/>
      <w:marBottom w:val="0"/>
      <w:divBdr>
        <w:top w:val="none" w:sz="0" w:space="0" w:color="auto"/>
        <w:left w:val="none" w:sz="0" w:space="0" w:color="auto"/>
        <w:bottom w:val="none" w:sz="0" w:space="0" w:color="auto"/>
        <w:right w:val="none" w:sz="0" w:space="0" w:color="auto"/>
      </w:divBdr>
    </w:div>
    <w:div w:id="1975484167">
      <w:bodyDiv w:val="1"/>
      <w:marLeft w:val="0"/>
      <w:marRight w:val="0"/>
      <w:marTop w:val="0"/>
      <w:marBottom w:val="0"/>
      <w:divBdr>
        <w:top w:val="none" w:sz="0" w:space="0" w:color="auto"/>
        <w:left w:val="none" w:sz="0" w:space="0" w:color="auto"/>
        <w:bottom w:val="none" w:sz="0" w:space="0" w:color="auto"/>
        <w:right w:val="none" w:sz="0" w:space="0" w:color="auto"/>
      </w:divBdr>
    </w:div>
    <w:div w:id="1980766556">
      <w:bodyDiv w:val="1"/>
      <w:marLeft w:val="0"/>
      <w:marRight w:val="0"/>
      <w:marTop w:val="0"/>
      <w:marBottom w:val="0"/>
      <w:divBdr>
        <w:top w:val="none" w:sz="0" w:space="0" w:color="auto"/>
        <w:left w:val="none" w:sz="0" w:space="0" w:color="auto"/>
        <w:bottom w:val="none" w:sz="0" w:space="0" w:color="auto"/>
        <w:right w:val="none" w:sz="0" w:space="0" w:color="auto"/>
      </w:divBdr>
    </w:div>
    <w:div w:id="1992906734">
      <w:bodyDiv w:val="1"/>
      <w:marLeft w:val="0"/>
      <w:marRight w:val="0"/>
      <w:marTop w:val="0"/>
      <w:marBottom w:val="0"/>
      <w:divBdr>
        <w:top w:val="none" w:sz="0" w:space="0" w:color="auto"/>
        <w:left w:val="none" w:sz="0" w:space="0" w:color="auto"/>
        <w:bottom w:val="none" w:sz="0" w:space="0" w:color="auto"/>
        <w:right w:val="none" w:sz="0" w:space="0" w:color="auto"/>
      </w:divBdr>
    </w:div>
    <w:div w:id="2004769885">
      <w:bodyDiv w:val="1"/>
      <w:marLeft w:val="0"/>
      <w:marRight w:val="0"/>
      <w:marTop w:val="0"/>
      <w:marBottom w:val="0"/>
      <w:divBdr>
        <w:top w:val="none" w:sz="0" w:space="0" w:color="auto"/>
        <w:left w:val="none" w:sz="0" w:space="0" w:color="auto"/>
        <w:bottom w:val="none" w:sz="0" w:space="0" w:color="auto"/>
        <w:right w:val="none" w:sz="0" w:space="0" w:color="auto"/>
      </w:divBdr>
    </w:div>
    <w:div w:id="2014644861">
      <w:bodyDiv w:val="1"/>
      <w:marLeft w:val="0"/>
      <w:marRight w:val="0"/>
      <w:marTop w:val="0"/>
      <w:marBottom w:val="0"/>
      <w:divBdr>
        <w:top w:val="none" w:sz="0" w:space="0" w:color="auto"/>
        <w:left w:val="none" w:sz="0" w:space="0" w:color="auto"/>
        <w:bottom w:val="none" w:sz="0" w:space="0" w:color="auto"/>
        <w:right w:val="none" w:sz="0" w:space="0" w:color="auto"/>
      </w:divBdr>
    </w:div>
    <w:div w:id="2018192774">
      <w:bodyDiv w:val="1"/>
      <w:marLeft w:val="0"/>
      <w:marRight w:val="0"/>
      <w:marTop w:val="0"/>
      <w:marBottom w:val="0"/>
      <w:divBdr>
        <w:top w:val="none" w:sz="0" w:space="0" w:color="auto"/>
        <w:left w:val="none" w:sz="0" w:space="0" w:color="auto"/>
        <w:bottom w:val="none" w:sz="0" w:space="0" w:color="auto"/>
        <w:right w:val="none" w:sz="0" w:space="0" w:color="auto"/>
      </w:divBdr>
    </w:div>
    <w:div w:id="2038197568">
      <w:bodyDiv w:val="1"/>
      <w:marLeft w:val="0"/>
      <w:marRight w:val="0"/>
      <w:marTop w:val="0"/>
      <w:marBottom w:val="0"/>
      <w:divBdr>
        <w:top w:val="none" w:sz="0" w:space="0" w:color="auto"/>
        <w:left w:val="none" w:sz="0" w:space="0" w:color="auto"/>
        <w:bottom w:val="none" w:sz="0" w:space="0" w:color="auto"/>
        <w:right w:val="none" w:sz="0" w:space="0" w:color="auto"/>
      </w:divBdr>
    </w:div>
    <w:div w:id="2038505268">
      <w:bodyDiv w:val="1"/>
      <w:marLeft w:val="0"/>
      <w:marRight w:val="0"/>
      <w:marTop w:val="0"/>
      <w:marBottom w:val="0"/>
      <w:divBdr>
        <w:top w:val="none" w:sz="0" w:space="0" w:color="auto"/>
        <w:left w:val="none" w:sz="0" w:space="0" w:color="auto"/>
        <w:bottom w:val="none" w:sz="0" w:space="0" w:color="auto"/>
        <w:right w:val="none" w:sz="0" w:space="0" w:color="auto"/>
      </w:divBdr>
    </w:div>
    <w:div w:id="2048287747">
      <w:bodyDiv w:val="1"/>
      <w:marLeft w:val="0"/>
      <w:marRight w:val="0"/>
      <w:marTop w:val="0"/>
      <w:marBottom w:val="0"/>
      <w:divBdr>
        <w:top w:val="none" w:sz="0" w:space="0" w:color="auto"/>
        <w:left w:val="none" w:sz="0" w:space="0" w:color="auto"/>
        <w:bottom w:val="none" w:sz="0" w:space="0" w:color="auto"/>
        <w:right w:val="none" w:sz="0" w:space="0" w:color="auto"/>
      </w:divBdr>
    </w:div>
    <w:div w:id="2049064282">
      <w:bodyDiv w:val="1"/>
      <w:marLeft w:val="0"/>
      <w:marRight w:val="0"/>
      <w:marTop w:val="0"/>
      <w:marBottom w:val="0"/>
      <w:divBdr>
        <w:top w:val="none" w:sz="0" w:space="0" w:color="auto"/>
        <w:left w:val="none" w:sz="0" w:space="0" w:color="auto"/>
        <w:bottom w:val="none" w:sz="0" w:space="0" w:color="auto"/>
        <w:right w:val="none" w:sz="0" w:space="0" w:color="auto"/>
      </w:divBdr>
    </w:div>
    <w:div w:id="2055737427">
      <w:bodyDiv w:val="1"/>
      <w:marLeft w:val="0"/>
      <w:marRight w:val="0"/>
      <w:marTop w:val="0"/>
      <w:marBottom w:val="0"/>
      <w:divBdr>
        <w:top w:val="none" w:sz="0" w:space="0" w:color="auto"/>
        <w:left w:val="none" w:sz="0" w:space="0" w:color="auto"/>
        <w:bottom w:val="none" w:sz="0" w:space="0" w:color="auto"/>
        <w:right w:val="none" w:sz="0" w:space="0" w:color="auto"/>
      </w:divBdr>
    </w:div>
    <w:div w:id="2055890099">
      <w:bodyDiv w:val="1"/>
      <w:marLeft w:val="0"/>
      <w:marRight w:val="0"/>
      <w:marTop w:val="0"/>
      <w:marBottom w:val="0"/>
      <w:divBdr>
        <w:top w:val="none" w:sz="0" w:space="0" w:color="auto"/>
        <w:left w:val="none" w:sz="0" w:space="0" w:color="auto"/>
        <w:bottom w:val="none" w:sz="0" w:space="0" w:color="auto"/>
        <w:right w:val="none" w:sz="0" w:space="0" w:color="auto"/>
      </w:divBdr>
    </w:div>
    <w:div w:id="2060662711">
      <w:bodyDiv w:val="1"/>
      <w:marLeft w:val="0"/>
      <w:marRight w:val="0"/>
      <w:marTop w:val="0"/>
      <w:marBottom w:val="0"/>
      <w:divBdr>
        <w:top w:val="none" w:sz="0" w:space="0" w:color="auto"/>
        <w:left w:val="none" w:sz="0" w:space="0" w:color="auto"/>
        <w:bottom w:val="none" w:sz="0" w:space="0" w:color="auto"/>
        <w:right w:val="none" w:sz="0" w:space="0" w:color="auto"/>
      </w:divBdr>
    </w:div>
    <w:div w:id="2063361034">
      <w:bodyDiv w:val="1"/>
      <w:marLeft w:val="0"/>
      <w:marRight w:val="0"/>
      <w:marTop w:val="0"/>
      <w:marBottom w:val="0"/>
      <w:divBdr>
        <w:top w:val="none" w:sz="0" w:space="0" w:color="auto"/>
        <w:left w:val="none" w:sz="0" w:space="0" w:color="auto"/>
        <w:bottom w:val="none" w:sz="0" w:space="0" w:color="auto"/>
        <w:right w:val="none" w:sz="0" w:space="0" w:color="auto"/>
      </w:divBdr>
    </w:div>
    <w:div w:id="2072799893">
      <w:bodyDiv w:val="1"/>
      <w:marLeft w:val="0"/>
      <w:marRight w:val="0"/>
      <w:marTop w:val="0"/>
      <w:marBottom w:val="0"/>
      <w:divBdr>
        <w:top w:val="none" w:sz="0" w:space="0" w:color="auto"/>
        <w:left w:val="none" w:sz="0" w:space="0" w:color="auto"/>
        <w:bottom w:val="none" w:sz="0" w:space="0" w:color="auto"/>
        <w:right w:val="none" w:sz="0" w:space="0" w:color="auto"/>
      </w:divBdr>
    </w:div>
    <w:div w:id="2072927371">
      <w:bodyDiv w:val="1"/>
      <w:marLeft w:val="0"/>
      <w:marRight w:val="0"/>
      <w:marTop w:val="0"/>
      <w:marBottom w:val="0"/>
      <w:divBdr>
        <w:top w:val="none" w:sz="0" w:space="0" w:color="auto"/>
        <w:left w:val="none" w:sz="0" w:space="0" w:color="auto"/>
        <w:bottom w:val="none" w:sz="0" w:space="0" w:color="auto"/>
        <w:right w:val="none" w:sz="0" w:space="0" w:color="auto"/>
      </w:divBdr>
    </w:div>
    <w:div w:id="2089300062">
      <w:bodyDiv w:val="1"/>
      <w:marLeft w:val="0"/>
      <w:marRight w:val="0"/>
      <w:marTop w:val="0"/>
      <w:marBottom w:val="0"/>
      <w:divBdr>
        <w:top w:val="none" w:sz="0" w:space="0" w:color="auto"/>
        <w:left w:val="none" w:sz="0" w:space="0" w:color="auto"/>
        <w:bottom w:val="none" w:sz="0" w:space="0" w:color="auto"/>
        <w:right w:val="none" w:sz="0" w:space="0" w:color="auto"/>
      </w:divBdr>
    </w:div>
    <w:div w:id="2093383668">
      <w:bodyDiv w:val="1"/>
      <w:marLeft w:val="0"/>
      <w:marRight w:val="0"/>
      <w:marTop w:val="0"/>
      <w:marBottom w:val="0"/>
      <w:divBdr>
        <w:top w:val="none" w:sz="0" w:space="0" w:color="auto"/>
        <w:left w:val="none" w:sz="0" w:space="0" w:color="auto"/>
        <w:bottom w:val="none" w:sz="0" w:space="0" w:color="auto"/>
        <w:right w:val="none" w:sz="0" w:space="0" w:color="auto"/>
      </w:divBdr>
    </w:div>
    <w:div w:id="2095979608">
      <w:bodyDiv w:val="1"/>
      <w:marLeft w:val="0"/>
      <w:marRight w:val="0"/>
      <w:marTop w:val="0"/>
      <w:marBottom w:val="0"/>
      <w:divBdr>
        <w:top w:val="none" w:sz="0" w:space="0" w:color="auto"/>
        <w:left w:val="none" w:sz="0" w:space="0" w:color="auto"/>
        <w:bottom w:val="none" w:sz="0" w:space="0" w:color="auto"/>
        <w:right w:val="none" w:sz="0" w:space="0" w:color="auto"/>
      </w:divBdr>
    </w:div>
    <w:div w:id="2102602868">
      <w:bodyDiv w:val="1"/>
      <w:marLeft w:val="0"/>
      <w:marRight w:val="0"/>
      <w:marTop w:val="0"/>
      <w:marBottom w:val="0"/>
      <w:divBdr>
        <w:top w:val="none" w:sz="0" w:space="0" w:color="auto"/>
        <w:left w:val="none" w:sz="0" w:space="0" w:color="auto"/>
        <w:bottom w:val="none" w:sz="0" w:space="0" w:color="auto"/>
        <w:right w:val="none" w:sz="0" w:space="0" w:color="auto"/>
      </w:divBdr>
    </w:div>
    <w:div w:id="2109763769">
      <w:bodyDiv w:val="1"/>
      <w:marLeft w:val="0"/>
      <w:marRight w:val="0"/>
      <w:marTop w:val="0"/>
      <w:marBottom w:val="0"/>
      <w:divBdr>
        <w:top w:val="none" w:sz="0" w:space="0" w:color="auto"/>
        <w:left w:val="none" w:sz="0" w:space="0" w:color="auto"/>
        <w:bottom w:val="none" w:sz="0" w:space="0" w:color="auto"/>
        <w:right w:val="none" w:sz="0" w:space="0" w:color="auto"/>
      </w:divBdr>
    </w:div>
    <w:div w:id="2129084702">
      <w:bodyDiv w:val="1"/>
      <w:marLeft w:val="0"/>
      <w:marRight w:val="0"/>
      <w:marTop w:val="0"/>
      <w:marBottom w:val="0"/>
      <w:divBdr>
        <w:top w:val="none" w:sz="0" w:space="0" w:color="auto"/>
        <w:left w:val="none" w:sz="0" w:space="0" w:color="auto"/>
        <w:bottom w:val="none" w:sz="0" w:space="0" w:color="auto"/>
        <w:right w:val="none" w:sz="0" w:space="0" w:color="auto"/>
      </w:divBdr>
    </w:div>
    <w:div w:id="2141339676">
      <w:bodyDiv w:val="1"/>
      <w:marLeft w:val="0"/>
      <w:marRight w:val="0"/>
      <w:marTop w:val="0"/>
      <w:marBottom w:val="0"/>
      <w:divBdr>
        <w:top w:val="none" w:sz="0" w:space="0" w:color="auto"/>
        <w:left w:val="none" w:sz="0" w:space="0" w:color="auto"/>
        <w:bottom w:val="none" w:sz="0" w:space="0" w:color="auto"/>
        <w:right w:val="none" w:sz="0" w:space="0" w:color="auto"/>
      </w:divBdr>
    </w:div>
    <w:div w:id="2143841677">
      <w:bodyDiv w:val="1"/>
      <w:marLeft w:val="0"/>
      <w:marRight w:val="0"/>
      <w:marTop w:val="0"/>
      <w:marBottom w:val="0"/>
      <w:divBdr>
        <w:top w:val="none" w:sz="0" w:space="0" w:color="auto"/>
        <w:left w:val="none" w:sz="0" w:space="0" w:color="auto"/>
        <w:bottom w:val="none" w:sz="0" w:space="0" w:color="auto"/>
        <w:right w:val="none" w:sz="0" w:space="0" w:color="auto"/>
      </w:divBdr>
    </w:div>
    <w:div w:id="21467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B24E-DE7B-4D9B-BC7F-E01044AB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1602</Words>
  <Characters>9137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3</cp:revision>
  <dcterms:created xsi:type="dcterms:W3CDTF">2025-10-28T07:42:00Z</dcterms:created>
  <dcterms:modified xsi:type="dcterms:W3CDTF">2025-10-28T07:43:00Z</dcterms:modified>
</cp:coreProperties>
</file>