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6B" w:rsidRDefault="00C14A6B" w:rsidP="00C14A6B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C14A6B" w:rsidTr="00C14A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pPr>
              <w:wordWrap w:val="0"/>
            </w:pPr>
            <w:r>
              <w:t>1071490</w:t>
            </w: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pPr>
              <w:wordWrap w:val="0"/>
            </w:pPr>
            <w:r>
              <w:t>XMET</w:t>
            </w: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 xml:space="preserve">11 сентября 2025 г. </w:t>
            </w: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18 августа 2025 г.</w:t>
            </w: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pPr>
              <w:wordWrap w:val="0"/>
            </w:pPr>
            <w:r>
              <w:t>Заочное голосование</w:t>
            </w:r>
          </w:p>
        </w:tc>
      </w:tr>
    </w:tbl>
    <w:p w:rsidR="00C14A6B" w:rsidRDefault="00C14A6B" w:rsidP="00C14A6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C14A6B" w:rsidTr="00C14A6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14A6B" w:rsidTr="00C14A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14A6B" w:rsidRDefault="00C14A6B">
            <w:pPr>
              <w:rPr>
                <w:sz w:val="20"/>
                <w:szCs w:val="20"/>
              </w:rPr>
            </w:pP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1071490X16090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/>
        </w:tc>
        <w:tc>
          <w:tcPr>
            <w:tcW w:w="0" w:type="auto"/>
            <w:vAlign w:val="center"/>
            <w:hideMark/>
          </w:tcPr>
          <w:p w:rsidR="00C14A6B" w:rsidRDefault="00C14A6B">
            <w:pPr>
              <w:rPr>
                <w:sz w:val="20"/>
                <w:szCs w:val="20"/>
              </w:rPr>
            </w:pP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pPr>
              <w:rPr>
                <w:sz w:val="24"/>
                <w:szCs w:val="24"/>
              </w:rPr>
            </w:pPr>
            <w:r>
              <w:lastRenderedPageBreak/>
              <w:t>1071490X75800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C14A6B" w:rsidRDefault="00C14A6B">
            <w:pPr>
              <w:rPr>
                <w:sz w:val="20"/>
                <w:szCs w:val="20"/>
              </w:rPr>
            </w:pPr>
          </w:p>
        </w:tc>
      </w:tr>
    </w:tbl>
    <w:p w:rsidR="00C14A6B" w:rsidRDefault="00C14A6B" w:rsidP="00C14A6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14A6B" w:rsidTr="00C14A6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14A6B" w:rsidTr="00C14A6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1071329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/>
        </w:tc>
      </w:tr>
    </w:tbl>
    <w:p w:rsidR="00C14A6B" w:rsidRDefault="00C14A6B" w:rsidP="00C14A6B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6523"/>
        <w:gridCol w:w="1434"/>
      </w:tblGrid>
      <w:tr w:rsidR="00C14A6B" w:rsidTr="00C14A6B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14A6B" w:rsidRDefault="00C1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C14A6B" w:rsidRDefault="00C14A6B">
            <w: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C14A6B" w:rsidRDefault="00C14A6B">
            <w:r>
              <w:t>1. а) Часть чистой прибыли Общества, полученной по результатам первого полугодия 2025 года, направить на выплату дивидендов по акциям Общества в размере 387 рублей на каждую обыкновенную именную бездокументарную акцию. Установить датой, на которую в соответствии с настоящим решением о выплате (объявлении) дивидендов определяются лица, имеющие право на их получение, 01 октября 2025 года. Выплату дивидендов номинальному держателю и являющемуся профессиональным участником рынка ценных бумаг доверительному управляющему произвести в денежной форме в период с 02 октября по 15 октября 2025 года включительно, а другим зарегистрированным в реестре акционеров лицам - в период с 02 октября по 06 ноября 2025 года включительно.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Принято: Нет</w:t>
            </w: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C14A6B" w:rsidRDefault="00C14A6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4A6B" w:rsidRDefault="00C14A6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За: 28668998</w:t>
            </w:r>
            <w:r>
              <w:br/>
              <w:t>Против: 62772638</w:t>
            </w:r>
            <w:r>
              <w:br/>
              <w:t>Воздержался: 72</w:t>
            </w:r>
            <w:r>
              <w:br/>
              <w:t>Не участвовало: 15571</w:t>
            </w: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C14A6B" w:rsidRDefault="00C14A6B">
            <w:r>
              <w:t>Номер проекта решения:1.2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C14A6B" w:rsidRDefault="00C14A6B">
            <w:r>
              <w:t>1. б) Часть чистой прибыли Общества, полученной по результатам первого полугодия 2025 года, направить на выплату дивидендов по акциям Общества в размере 273 рубля на каждую обыкновенную именную бездокументарную акцию. Установить датой, на которую в соответствии с настоящим решением о выплате (объявлении) дивидендов определяются лица, имеющие право на их получение, 01 октября 2025 года. Выплату дивидендов номинальному держателю и являющемуся профессиональным участником рынка ценных бумаг доверительному управляющему произвести в денежной форме в период с 02 октября по 15 октября 2025 года включительно, а другим зарегистрированным в реестре акционеров лицам - в период с 02 октября по 06 ноября 2025 года включительно.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Принято: Да</w:t>
            </w:r>
          </w:p>
        </w:tc>
      </w:tr>
      <w:tr w:rsidR="00C14A6B" w:rsidTr="00C14A6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C14A6B" w:rsidRDefault="00C14A6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4A6B" w:rsidRDefault="00C14A6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4A6B" w:rsidRDefault="00C14A6B">
            <w:r>
              <w:t>За: 62772665</w:t>
            </w:r>
            <w:r>
              <w:br/>
              <w:t>Против: 28662227</w:t>
            </w:r>
            <w:r>
              <w:br/>
              <w:t>Воздержался: 4720</w:t>
            </w:r>
            <w:r>
              <w:br/>
              <w:t>Не участвовало: 17667</w:t>
            </w:r>
          </w:p>
        </w:tc>
      </w:tr>
    </w:tbl>
    <w:p w:rsidR="00DB68FF" w:rsidRPr="00C14A6B" w:rsidRDefault="00DB68FF" w:rsidP="00C14A6B">
      <w:bookmarkStart w:id="0" w:name="_GoBack"/>
      <w:bookmarkEnd w:id="0"/>
    </w:p>
    <w:sectPr w:rsidR="00DB68FF" w:rsidRPr="00C1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A0983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82</cp:revision>
  <dcterms:created xsi:type="dcterms:W3CDTF">2025-04-25T04:20:00Z</dcterms:created>
  <dcterms:modified xsi:type="dcterms:W3CDTF">2025-09-18T08:19:00Z</dcterms:modified>
</cp:coreProperties>
</file>