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01" w:rsidRDefault="005B0641" w:rsidP="00A27201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  <w:r w:rsidR="00A27201" w:rsidRPr="00A27201">
        <w:rPr>
          <w:rFonts w:ascii="Tahoma" w:eastAsia="Tahoma" w:hAnsi="Tahoma" w:cs="Tahoma"/>
          <w:color w:val="616365"/>
          <w:sz w:val="36"/>
        </w:rPr>
        <w:t xml:space="preserve"> </w:t>
      </w:r>
      <w:r w:rsidR="00A27201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="00A27201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="00A27201">
        <w:rPr>
          <w:rFonts w:ascii="Tahoma" w:eastAsia="Tahoma" w:hAnsi="Tahoma" w:cs="Tahoma"/>
          <w:color w:val="616365"/>
          <w:sz w:val="36"/>
        </w:rPr>
        <w:t xml:space="preserve"> эмитента ПАО «НК «Роснефть» </w:t>
      </w:r>
    </w:p>
    <w:p w:rsidR="00A27201" w:rsidRDefault="00A27201" w:rsidP="00A27201">
      <w:pPr>
        <w:spacing w:after="75" w:line="238" w:lineRule="auto"/>
        <w:jc w:val="center"/>
      </w:pPr>
      <w:r>
        <w:rPr>
          <w:rFonts w:ascii="Tahoma" w:eastAsia="Tahoma" w:hAnsi="Tahoma" w:cs="Tahoma"/>
          <w:color w:val="616365"/>
          <w:sz w:val="36"/>
        </w:rPr>
        <w:t xml:space="preserve">(рег. номер </w:t>
      </w:r>
      <w:r w:rsidRPr="00EF3176">
        <w:rPr>
          <w:rFonts w:ascii="Tahoma" w:eastAsia="Tahoma" w:hAnsi="Tahoma" w:cs="Tahoma"/>
          <w:color w:val="616365"/>
          <w:sz w:val="36"/>
        </w:rPr>
        <w:t>1-02-00122-A)</w:t>
      </w:r>
    </w:p>
    <w:p w:rsidR="00DE51A4" w:rsidRDefault="00DE51A4">
      <w:pPr>
        <w:spacing w:after="0"/>
        <w:ind w:left="45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335"/>
        <w:gridCol w:w="136"/>
        <w:gridCol w:w="1471"/>
        <w:gridCol w:w="1470"/>
        <w:gridCol w:w="1471"/>
        <w:gridCol w:w="1471"/>
      </w:tblGrid>
      <w:tr w:rsidR="00DE51A4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DE51A4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корпоративного действия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1148952</w:t>
            </w:r>
          </w:p>
        </w:tc>
      </w:tr>
      <w:tr w:rsidR="00DE51A4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"Нефтяная компания "Роснефть"</w:t>
            </w:r>
          </w:p>
        </w:tc>
      </w:tr>
      <w:tr w:rsidR="00DE51A4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  <w:tr w:rsidR="00DE51A4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  <w:bookmarkStart w:id="0" w:name="_GoBack"/>
            <w:bookmarkEnd w:id="0"/>
          </w:p>
        </w:tc>
      </w:tr>
      <w:tr w:rsidR="00DE51A4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00:00:00 МСК</w:t>
            </w:r>
          </w:p>
        </w:tc>
      </w:tr>
      <w:tr w:rsidR="00DE51A4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E51A4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Заочное голосование</w:t>
            </w:r>
          </w:p>
        </w:tc>
      </w:tr>
      <w:tr w:rsidR="00DE51A4">
        <w:trPr>
          <w:trHeight w:val="100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09.04.2026</w:t>
            </w:r>
          </w:p>
        </w:tc>
      </w:tr>
      <w:tr w:rsidR="00DE51A4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 (23:59:00 МСК)</w:t>
            </w:r>
          </w:p>
        </w:tc>
      </w:tr>
      <w:tr w:rsidR="00DE51A4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 (19:59:00 МСК)</w:t>
            </w:r>
          </w:p>
        </w:tc>
      </w:tr>
      <w:tr w:rsidR="00DE51A4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DE51A4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DE51A4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ПАО «НК «Роснефть» или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РеестрРН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117997, г. Москва, Софийская набережная, 26/1 или 115172, г. Москва, а/я 4 (или 115172, г. Москва, а/я 24)</w:t>
            </w:r>
          </w:p>
        </w:tc>
      </w:tr>
      <w:tr w:rsidR="00DE51A4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right="4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  <w:ind w:left="6"/>
            </w:pPr>
            <w:hyperlink r:id="rId6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https://lka.rosneft.ru/auth/</w:t>
              </w:r>
            </w:hyperlink>
          </w:p>
        </w:tc>
      </w:tr>
      <w:tr w:rsidR="00DE51A4">
        <w:trPr>
          <w:trHeight w:val="37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E51A4" w:rsidRDefault="00DE51A4"/>
        </w:tc>
        <w:tc>
          <w:tcPr>
            <w:tcW w:w="735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E51A4" w:rsidRDefault="005B0641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E51A4" w:rsidRDefault="00DE51A4"/>
        </w:tc>
      </w:tr>
      <w:tr w:rsidR="00DE51A4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Номер счета депо</w:t>
            </w:r>
          </w:p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субсчета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  <w:ind w:right="24"/>
              <w:jc w:val="both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09.04.2026</w:t>
            </w:r>
          </w:p>
        </w:tc>
      </w:tr>
    </w:tbl>
    <w:p w:rsidR="00DE51A4" w:rsidRDefault="00DE51A4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75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1470"/>
        <w:gridCol w:w="1110"/>
        <w:gridCol w:w="361"/>
        <w:gridCol w:w="1335"/>
        <w:gridCol w:w="136"/>
        <w:gridCol w:w="734"/>
        <w:gridCol w:w="737"/>
        <w:gridCol w:w="1471"/>
        <w:gridCol w:w="373"/>
        <w:gridCol w:w="1098"/>
        <w:gridCol w:w="1470"/>
      </w:tblGrid>
      <w:tr w:rsidR="00DE51A4" w:rsidTr="00A27201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1148952X7321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1-02-00122-A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НК Роснефть, ПАО ао01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945</w:t>
            </w:r>
          </w:p>
        </w:tc>
      </w:tr>
      <w:tr w:rsidR="00DE51A4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left="7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по которым в НКО АО НРД были предоставлены инструкции</w:t>
            </w:r>
          </w:p>
        </w:tc>
      </w:tr>
      <w:tr w:rsidR="00DE51A4" w:rsidTr="00A27201">
        <w:trPr>
          <w:trHeight w:val="79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выпуска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right="23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ценных бумаг, по которым не получены инструкции</w:t>
            </w:r>
          </w:p>
        </w:tc>
      </w:tr>
      <w:tr w:rsidR="00DE51A4" w:rsidTr="00A27201">
        <w:trPr>
          <w:trHeight w:val="37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1-02-00122-A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945</w:t>
            </w:r>
          </w:p>
        </w:tc>
      </w:tr>
      <w:tr w:rsidR="00DE51A4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DE51A4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1. Утверждение изменений в Устав ПАО «НК «Роснефть».</w:t>
            </w:r>
          </w:p>
        </w:tc>
      </w:tr>
      <w:tr w:rsidR="00DE51A4">
        <w:trPr>
          <w:trHeight w:val="58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DE51A4" w:rsidTr="00A27201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DE51A4" w:rsidTr="00A27201">
        <w:trPr>
          <w:trHeight w:val="58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  <w:tr w:rsidR="00DE51A4" w:rsidTr="00A27201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</w:t>
            </w:r>
          </w:p>
        </w:tc>
      </w:tr>
      <w:tr w:rsidR="00DE51A4" w:rsidTr="00A27201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1A4" w:rsidRDefault="005B064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</w:tbl>
    <w:p w:rsidR="00DE51A4" w:rsidRDefault="00DE51A4">
      <w:pPr>
        <w:spacing w:after="3" w:line="265" w:lineRule="auto"/>
        <w:ind w:left="10" w:hanging="10"/>
      </w:pPr>
    </w:p>
    <w:sectPr w:rsidR="00DE5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588" w:right="911" w:bottom="62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641" w:rsidRDefault="005B0641">
      <w:pPr>
        <w:spacing w:after="0" w:line="240" w:lineRule="auto"/>
      </w:pPr>
      <w:r>
        <w:separator/>
      </w:r>
    </w:p>
  </w:endnote>
  <w:endnote w:type="continuationSeparator" w:id="0">
    <w:p w:rsidR="005B0641" w:rsidRDefault="005B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1A4" w:rsidRDefault="005B0641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</w:t>
    </w:r>
    <w:r>
      <w:rPr>
        <w:rFonts w:ascii="Arial" w:eastAsia="Arial" w:hAnsi="Arial" w:cs="Arial"/>
        <w:sz w:val="16"/>
      </w:rPr>
      <w:t>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1A4" w:rsidRDefault="00DE51A4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1A4" w:rsidRDefault="005B0641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641" w:rsidRDefault="005B0641">
      <w:pPr>
        <w:spacing w:after="0" w:line="240" w:lineRule="auto"/>
      </w:pPr>
      <w:r>
        <w:separator/>
      </w:r>
    </w:p>
  </w:footnote>
  <w:footnote w:type="continuationSeparator" w:id="0">
    <w:p w:rsidR="005B0641" w:rsidRDefault="005B0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1A4" w:rsidRDefault="005B0641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30.04.2026, 12:00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1A4" w:rsidRDefault="00DE51A4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1A4" w:rsidRDefault="005B0641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30.04.2026, 12:00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A4"/>
    <w:rsid w:val="005B0641"/>
    <w:rsid w:val="00A27201"/>
    <w:rsid w:val="00D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5E911-C39F-4369-94DE-775344B2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a.rosneft.ru/auth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2026-04-30T09:24:00Z</dcterms:created>
  <dcterms:modified xsi:type="dcterms:W3CDTF">2026-04-30T09:24:00Z</dcterms:modified>
</cp:coreProperties>
</file>