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F57018" w14:textId="77777777" w:rsidR="00E5710D" w:rsidRPr="00E5710D" w:rsidRDefault="00E5710D" w:rsidP="00E5710D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ascii="Times New Roman" w:hAnsi="Times New Roman" w:cs="Times New Roman"/>
          <w:b/>
          <w:bCs/>
          <w:kern w:val="36"/>
          <w:sz w:val="20"/>
          <w:szCs w:val="20"/>
        </w:rPr>
      </w:pPr>
      <w:r w:rsidRPr="00E5710D">
        <w:rPr>
          <w:rFonts w:ascii="Times New Roman" w:hAnsi="Times New Roman" w:cs="Times New Roman"/>
          <w:b/>
          <w:bCs/>
          <w:kern w:val="36"/>
          <w:sz w:val="20"/>
          <w:szCs w:val="20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E5710D">
        <w:rPr>
          <w:rFonts w:ascii="Times New Roman" w:hAnsi="Times New Roman" w:cs="Times New Roman"/>
          <w:b/>
          <w:bCs/>
          <w:kern w:val="36"/>
          <w:sz w:val="20"/>
          <w:szCs w:val="20"/>
        </w:rPr>
        <w:t>Сибстекло</w:t>
      </w:r>
      <w:proofErr w:type="spellEnd"/>
      <w:r w:rsidRPr="00E5710D">
        <w:rPr>
          <w:rFonts w:ascii="Times New Roman" w:hAnsi="Times New Roman" w:cs="Times New Roman"/>
          <w:b/>
          <w:bCs/>
          <w:kern w:val="36"/>
          <w:sz w:val="20"/>
          <w:szCs w:val="20"/>
        </w:rPr>
        <w:t>" ИНН 5406305355 (облигация 4B02-04-00373-R-001P / ISIN RU000A107209)</w:t>
      </w: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5616"/>
        <w:gridCol w:w="3744"/>
      </w:tblGrid>
      <w:tr w:rsidR="00E5710D" w:rsidRPr="00E5710D" w14:paraId="2C8EAADF" w14:textId="77777777" w:rsidTr="00E5710D">
        <w:tblPrEx>
          <w:tblCellMar>
            <w:top w:w="0" w:type="dxa"/>
            <w:bottom w:w="0" w:type="dxa"/>
          </w:tblCellMar>
        </w:tblPrEx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0DA24C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Реквизиты корпоративного действия</w:t>
            </w:r>
          </w:p>
        </w:tc>
      </w:tr>
      <w:tr w:rsidR="00E5710D" w:rsidRPr="00E5710D" w14:paraId="2F2338A0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3E068C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Референс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8E2B62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854340</w:t>
            </w:r>
          </w:p>
        </w:tc>
      </w:tr>
      <w:tr w:rsidR="00E5710D" w:rsidRPr="00E5710D" w14:paraId="114263A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5402CDC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Код типа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05F2D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INTR</w:t>
            </w:r>
          </w:p>
        </w:tc>
      </w:tr>
      <w:tr w:rsidR="00E5710D" w:rsidRPr="00E5710D" w14:paraId="0E53CFF5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F59199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Тип корпоративного действия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DF808E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Выплата купонного дохода</w:t>
            </w:r>
          </w:p>
        </w:tc>
      </w:tr>
      <w:tr w:rsidR="00E5710D" w:rsidRPr="00E5710D" w14:paraId="1CE218A6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5DB3F5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КД (план.)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CDA28E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 мая 2024 г.</w:t>
            </w:r>
          </w:p>
        </w:tc>
      </w:tr>
      <w:tr w:rsidR="00E5710D" w:rsidRPr="00E5710D" w14:paraId="501D7BCF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D863D6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КД (</w:t>
            </w:r>
            <w:proofErr w:type="spellStart"/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расч</w:t>
            </w:r>
            <w:proofErr w:type="spellEnd"/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.)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07ABFD1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 мая 2024 г.</w:t>
            </w:r>
          </w:p>
        </w:tc>
      </w:tr>
      <w:tr w:rsidR="00E5710D" w:rsidRPr="00E5710D" w14:paraId="176AE222" w14:textId="77777777">
        <w:tblPrEx>
          <w:tblCellMar>
            <w:top w:w="0" w:type="dxa"/>
            <w:bottom w:w="0" w:type="dxa"/>
          </w:tblCellMar>
        </w:tblPrEx>
        <w:tc>
          <w:tcPr>
            <w:tcW w:w="56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238799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фиксации (по решению о выпуске)</w:t>
            </w:r>
          </w:p>
        </w:tc>
        <w:tc>
          <w:tcPr>
            <w:tcW w:w="37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15B26D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15 мая 2024 г.</w:t>
            </w:r>
          </w:p>
        </w:tc>
      </w:tr>
    </w:tbl>
    <w:p w14:paraId="7A71E06E" w14:textId="77777777" w:rsidR="00E5710D" w:rsidRPr="00E5710D" w:rsidRDefault="00E5710D" w:rsidP="00E5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2604"/>
        <w:gridCol w:w="927"/>
        <w:gridCol w:w="794"/>
        <w:gridCol w:w="441"/>
        <w:gridCol w:w="1059"/>
        <w:gridCol w:w="529"/>
        <w:gridCol w:w="927"/>
        <w:gridCol w:w="1412"/>
        <w:gridCol w:w="662"/>
      </w:tblGrid>
      <w:tr w:rsidR="00E5710D" w:rsidRPr="00E5710D" w14:paraId="21EECC55" w14:textId="77777777" w:rsidTr="00E5710D">
        <w:tblPrEx>
          <w:tblCellMar>
            <w:top w:w="0" w:type="dxa"/>
            <w:bottom w:w="0" w:type="dxa"/>
          </w:tblCellMar>
        </w:tblPrEx>
        <w:tc>
          <w:tcPr>
            <w:tcW w:w="935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DBBD0F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Информация о ценных бумагах</w:t>
            </w:r>
          </w:p>
        </w:tc>
      </w:tr>
      <w:tr w:rsidR="00E5710D" w:rsidRPr="00E5710D" w14:paraId="22F9D5D8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1219173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Эмитент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FD5C7E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Регистрационный номер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7640FE4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Дата регистрации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44C25F2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Категория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6FC9B714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Депозитарный код выпуска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28817EE4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ISIN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0AEDB7C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Номинальная стоимость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CB07462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Остаточная номинальная стоимость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86DAFA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Валюта номинала</w:t>
            </w:r>
          </w:p>
        </w:tc>
      </w:tr>
      <w:tr w:rsidR="00E5710D" w:rsidRPr="00E5710D" w14:paraId="10CA2A38" w14:textId="77777777">
        <w:tblPrEx>
          <w:tblCellMar>
            <w:top w:w="0" w:type="dxa"/>
            <w:bottom w:w="0" w:type="dxa"/>
          </w:tblCellMar>
        </w:tblPrEx>
        <w:tc>
          <w:tcPr>
            <w:tcW w:w="260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8D9050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Общество с ограниченной ответственностью "Сибирское Стекло"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E64CE5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4B02-04-00373-R-001P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8209C05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 октября 2023 г.</w:t>
            </w: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0E59C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облигации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9863EB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RU000A107209</w:t>
            </w:r>
          </w:p>
        </w:tc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3E02D1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RU000A107209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FEDA9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1151525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1000</w:t>
            </w: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D9060F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RUB</w:t>
            </w:r>
          </w:p>
        </w:tc>
      </w:tr>
    </w:tbl>
    <w:p w14:paraId="36C265BC" w14:textId="77777777" w:rsidR="00E5710D" w:rsidRPr="00E5710D" w:rsidRDefault="00E5710D" w:rsidP="00E5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6357"/>
        <w:gridCol w:w="3002"/>
      </w:tblGrid>
      <w:tr w:rsidR="00E5710D" w:rsidRPr="00E5710D" w14:paraId="2AA0DCF1" w14:textId="77777777" w:rsidTr="00E5710D">
        <w:tblPrEx>
          <w:tblCellMar>
            <w:top w:w="0" w:type="dxa"/>
            <w:bottom w:w="0" w:type="dxa"/>
          </w:tblCellMar>
        </w:tblPrEx>
        <w:tc>
          <w:tcPr>
            <w:tcW w:w="93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5AC5AA66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Информация о выплате дохода</w:t>
            </w:r>
          </w:p>
        </w:tc>
      </w:tr>
      <w:tr w:rsidR="00E5710D" w:rsidRPr="00E5710D" w14:paraId="500C305A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848E4E3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Ставка купонного дохода (%, годовых)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81C26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17</w:t>
            </w:r>
          </w:p>
        </w:tc>
      </w:tr>
      <w:tr w:rsidR="00E5710D" w:rsidRPr="00E5710D" w14:paraId="6061C331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A7D059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Размер купонного дохода в RUB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F0D681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13.97</w:t>
            </w:r>
          </w:p>
        </w:tc>
      </w:tr>
      <w:tr w:rsidR="00E5710D" w:rsidRPr="00E5710D" w14:paraId="1E39EAC9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18A0EB6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Валюта платежа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86322C6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RUB</w:t>
            </w:r>
          </w:p>
        </w:tc>
      </w:tr>
      <w:tr w:rsidR="00E5710D" w:rsidRPr="00E5710D" w14:paraId="34519041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F0E73B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начала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E37D7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 апреля 2024 г.</w:t>
            </w:r>
          </w:p>
        </w:tc>
      </w:tr>
      <w:tr w:rsidR="00E5710D" w:rsidRPr="00E5710D" w14:paraId="7DD3B314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17ECD9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Дата окончания текущего периода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E61581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16 мая 2024 г.</w:t>
            </w:r>
          </w:p>
        </w:tc>
      </w:tr>
      <w:tr w:rsidR="00E5710D" w:rsidRPr="00E5710D" w14:paraId="7B113CA8" w14:textId="77777777">
        <w:tblPrEx>
          <w:tblCellMar>
            <w:top w:w="0" w:type="dxa"/>
            <w:bottom w:w="0" w:type="dxa"/>
          </w:tblCellMar>
        </w:tblPrEx>
        <w:tc>
          <w:tcPr>
            <w:tcW w:w="6357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D89EF77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Количество дней в периоде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FB482F7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30</w:t>
            </w:r>
          </w:p>
        </w:tc>
      </w:tr>
    </w:tbl>
    <w:p w14:paraId="5F50EDD8" w14:textId="77777777" w:rsidR="00E5710D" w:rsidRPr="00E5710D" w:rsidRDefault="00E5710D" w:rsidP="00E5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</w:p>
    <w:tbl>
      <w:tblPr>
        <w:tblW w:w="0" w:type="auto"/>
        <w:tblLayout w:type="fixed"/>
        <w:tblCellMar>
          <w:left w:w="7" w:type="dxa"/>
          <w:right w:w="7" w:type="dxa"/>
        </w:tblCellMar>
        <w:tblLook w:val="0000" w:firstRow="0" w:lastRow="0" w:firstColumn="0" w:lastColumn="0" w:noHBand="0" w:noVBand="0"/>
      </w:tblPr>
      <w:tblGrid>
        <w:gridCol w:w="4144"/>
        <w:gridCol w:w="4144"/>
        <w:gridCol w:w="1072"/>
      </w:tblGrid>
      <w:tr w:rsidR="00E5710D" w:rsidRPr="00E5710D" w14:paraId="2AE3C4D8" w14:textId="77777777" w:rsidTr="00E5710D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8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EC15834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Связанные корпоративные действия</w:t>
            </w:r>
          </w:p>
        </w:tc>
      </w:tr>
      <w:tr w:rsidR="00E5710D" w:rsidRPr="00E5710D" w14:paraId="457C4A9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1072" w:type="dxa"/>
        </w:trPr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7F035CCB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Код типа КД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C0C0C0"/>
            <w:vAlign w:val="center"/>
          </w:tcPr>
          <w:p w14:paraId="3F0BDF24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b/>
                <w:bCs/>
                <w:kern w:val="0"/>
                <w:sz w:val="20"/>
                <w:szCs w:val="20"/>
              </w:rPr>
              <w:t>Референс КД</w:t>
            </w:r>
          </w:p>
        </w:tc>
      </w:tr>
      <w:tr w:rsidR="00E5710D" w:rsidRPr="00E5710D" w14:paraId="150D435C" w14:textId="77777777">
        <w:tblPrEx>
          <w:tblCellMar>
            <w:top w:w="0" w:type="dxa"/>
            <w:bottom w:w="0" w:type="dxa"/>
          </w:tblCellMar>
        </w:tblPrEx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47170A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CHAN</w:t>
            </w:r>
          </w:p>
        </w:tc>
        <w:tc>
          <w:tcPr>
            <w:tcW w:w="41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4BC8B3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E5710D">
              <w:rPr>
                <w:rFonts w:ascii="Times New Roman" w:hAnsi="Times New Roman" w:cs="Times New Roman"/>
                <w:kern w:val="0"/>
                <w:sz w:val="20"/>
                <w:szCs w:val="20"/>
              </w:rPr>
              <w:t>854422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5F74B7" w14:textId="77777777" w:rsidR="00E5710D" w:rsidRPr="00E5710D" w:rsidRDefault="00E5710D" w:rsidP="00E571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38DDE0B6" w14:textId="77777777" w:rsidR="00E5710D" w:rsidRPr="00E5710D" w:rsidRDefault="00E5710D" w:rsidP="00E571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0"/>
          <w:szCs w:val="20"/>
        </w:rPr>
      </w:pPr>
      <w:r w:rsidRPr="00E5710D">
        <w:rPr>
          <w:rFonts w:ascii="Times New Roman" w:hAnsi="Times New Roman" w:cs="Times New Roman"/>
          <w:kern w:val="0"/>
          <w:sz w:val="20"/>
          <w:szCs w:val="20"/>
        </w:rPr>
        <w:br/>
      </w:r>
    </w:p>
    <w:p w14:paraId="336342B5" w14:textId="77777777" w:rsidR="00C817A1" w:rsidRPr="00E5710D" w:rsidRDefault="00C817A1">
      <w:pPr>
        <w:rPr>
          <w:sz w:val="20"/>
          <w:szCs w:val="20"/>
        </w:rPr>
      </w:pPr>
    </w:p>
    <w:sectPr w:rsidR="00C817A1" w:rsidRPr="00E5710D" w:rsidSect="00E5710D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10D"/>
    <w:rsid w:val="002F15C4"/>
    <w:rsid w:val="00C817A1"/>
    <w:rsid w:val="00E5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78E45"/>
  <w15:chartTrackingRefBased/>
  <w15:docId w15:val="{ADFA3656-27CD-4AA9-A77D-7140D657D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E5710D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Тарабрина Ирина Анатольевна</dc:creator>
  <cp:keywords/>
  <dc:description/>
  <cp:lastModifiedBy>Тарабрина Ирина Анатольевна</cp:lastModifiedBy>
  <cp:revision>1</cp:revision>
  <dcterms:created xsi:type="dcterms:W3CDTF">2024-04-26T02:37:00Z</dcterms:created>
  <dcterms:modified xsi:type="dcterms:W3CDTF">2024-04-26T02:39:00Z</dcterms:modified>
</cp:coreProperties>
</file>