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2DF" w:rsidRPr="00BC32DF" w:rsidRDefault="00BC32DF" w:rsidP="00BC32D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BC32DF">
        <w:rPr>
          <w:rFonts w:ascii="Times New Roman" w:eastAsia="Times New Roman" w:hAnsi="Times New Roman" w:cs="Times New Roman"/>
          <w:b/>
          <w:bCs/>
          <w:kern w:val="36"/>
          <w:sz w:val="48"/>
          <w:szCs w:val="48"/>
          <w:lang w:eastAsia="ru-RU"/>
        </w:rPr>
        <w:t>(MEET) О прошедшем корпоративном действии "Годовое общее собрание акционеров" с ценными бумагами эмитента ПАО "НОВАТЭК" ИНН 6316031581 (акция 1-02-00268-E / ISIN RU000A0DKVS5)</w:t>
      </w:r>
    </w:p>
    <w:tbl>
      <w:tblPr>
        <w:tblW w:w="5000" w:type="pct"/>
        <w:tblCellSpacing w:w="7" w:type="dxa"/>
        <w:tblCellMar>
          <w:left w:w="0" w:type="dxa"/>
          <w:right w:w="0" w:type="dxa"/>
        </w:tblCellMar>
        <w:tblLook w:val="04A0" w:firstRow="1" w:lastRow="0" w:firstColumn="1" w:lastColumn="0" w:noHBand="0" w:noVBand="1"/>
      </w:tblPr>
      <w:tblGrid>
        <w:gridCol w:w="4591"/>
        <w:gridCol w:w="4764"/>
      </w:tblGrid>
      <w:tr w:rsidR="00BC32DF" w:rsidRPr="00BC32DF" w:rsidTr="00BC32DF">
        <w:trPr>
          <w:tblHeader/>
          <w:tblCellSpacing w:w="7" w:type="dxa"/>
        </w:trPr>
        <w:tc>
          <w:tcPr>
            <w:tcW w:w="0" w:type="auto"/>
            <w:gridSpan w:val="2"/>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Реквизиты корпоративного действия</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roofErr w:type="spellStart"/>
            <w:r w:rsidRPr="00BC32DF">
              <w:rPr>
                <w:rFonts w:ascii="Times New Roman" w:eastAsia="Times New Roman" w:hAnsi="Times New Roman" w:cs="Times New Roman"/>
                <w:sz w:val="24"/>
                <w:szCs w:val="24"/>
                <w:lang w:eastAsia="ru-RU"/>
              </w:rPr>
              <w:t>Референс</w:t>
            </w:r>
            <w:proofErr w:type="spellEnd"/>
            <w:r w:rsidRPr="00BC32DF">
              <w:rPr>
                <w:rFonts w:ascii="Times New Roman" w:eastAsia="Times New Roman" w:hAnsi="Times New Roman" w:cs="Times New Roman"/>
                <w:sz w:val="24"/>
                <w:szCs w:val="24"/>
                <w:lang w:eastAsia="ru-RU"/>
              </w:rPr>
              <w:t xml:space="preserve"> корпоративного действия</w:t>
            </w:r>
          </w:p>
        </w:tc>
        <w:tc>
          <w:tcPr>
            <w:tcW w:w="0" w:type="auto"/>
            <w:shd w:val="clear" w:color="auto" w:fill="EEEEEE"/>
            <w:vAlign w:val="center"/>
            <w:hideMark/>
          </w:tcPr>
          <w:p w:rsidR="00BC32DF" w:rsidRPr="00BC32DF" w:rsidRDefault="00BC32DF" w:rsidP="00BC32DF">
            <w:pPr>
              <w:wordWrap w:val="0"/>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892010</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Код типа корпоративного действия</w:t>
            </w:r>
          </w:p>
        </w:tc>
        <w:tc>
          <w:tcPr>
            <w:tcW w:w="0" w:type="auto"/>
            <w:shd w:val="clear" w:color="auto" w:fill="EEEEEE"/>
            <w:vAlign w:val="center"/>
            <w:hideMark/>
          </w:tcPr>
          <w:p w:rsidR="00BC32DF" w:rsidRPr="00BC32DF" w:rsidRDefault="00BC32DF" w:rsidP="00BC32DF">
            <w:pPr>
              <w:wordWrap w:val="0"/>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MEET</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Тип корпоративного действия</w:t>
            </w:r>
          </w:p>
        </w:tc>
        <w:tc>
          <w:tcPr>
            <w:tcW w:w="0" w:type="auto"/>
            <w:shd w:val="clear" w:color="auto" w:fill="EEEEEE"/>
            <w:vAlign w:val="center"/>
            <w:hideMark/>
          </w:tcPr>
          <w:p w:rsidR="00BC32DF" w:rsidRPr="00BC32DF" w:rsidRDefault="00BC32DF" w:rsidP="00BC32DF">
            <w:pPr>
              <w:wordWrap w:val="0"/>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Годовое общее собрание акционеров</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Дата КД (факт.)</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15 марта 2024 г. </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Дата фиксации</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21 февраля 2024 г.</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Форма проведения собрания</w:t>
            </w:r>
          </w:p>
        </w:tc>
        <w:tc>
          <w:tcPr>
            <w:tcW w:w="0" w:type="auto"/>
            <w:shd w:val="clear" w:color="auto" w:fill="EEEEEE"/>
            <w:vAlign w:val="center"/>
            <w:hideMark/>
          </w:tcPr>
          <w:p w:rsidR="00BC32DF" w:rsidRPr="00BC32DF" w:rsidRDefault="00BC32DF" w:rsidP="00BC32DF">
            <w:pPr>
              <w:wordWrap w:val="0"/>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Заочная</w:t>
            </w:r>
          </w:p>
        </w:tc>
      </w:tr>
    </w:tbl>
    <w:p w:rsidR="00BC32DF" w:rsidRPr="00BC32DF" w:rsidRDefault="00BC32DF" w:rsidP="00BC32D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003"/>
        <w:gridCol w:w="972"/>
        <w:gridCol w:w="1426"/>
        <w:gridCol w:w="999"/>
        <w:gridCol w:w="1094"/>
        <w:gridCol w:w="1156"/>
        <w:gridCol w:w="1271"/>
        <w:gridCol w:w="1434"/>
      </w:tblGrid>
      <w:tr w:rsidR="00BC32DF" w:rsidRPr="00BC32DF" w:rsidTr="00BC32DF">
        <w:trPr>
          <w:tblHeader/>
          <w:tblCellSpacing w:w="7" w:type="dxa"/>
        </w:trPr>
        <w:tc>
          <w:tcPr>
            <w:tcW w:w="0" w:type="auto"/>
            <w:gridSpan w:val="8"/>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Информация о ценных бумагах</w:t>
            </w:r>
          </w:p>
        </w:tc>
      </w:tr>
      <w:tr w:rsidR="00BC32DF" w:rsidRPr="00BC32DF" w:rsidTr="00BC32DF">
        <w:trPr>
          <w:tblHeader/>
          <w:tblCellSpacing w:w="7" w:type="dxa"/>
        </w:trPr>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proofErr w:type="spellStart"/>
            <w:r w:rsidRPr="00BC32DF">
              <w:rPr>
                <w:rFonts w:ascii="Times New Roman" w:eastAsia="Times New Roman" w:hAnsi="Times New Roman" w:cs="Times New Roman"/>
                <w:b/>
                <w:bCs/>
                <w:sz w:val="24"/>
                <w:szCs w:val="24"/>
                <w:lang w:eastAsia="ru-RU"/>
              </w:rPr>
              <w:t>Референс</w:t>
            </w:r>
            <w:proofErr w:type="spellEnd"/>
            <w:r w:rsidRPr="00BC32DF">
              <w:rPr>
                <w:rFonts w:ascii="Times New Roman" w:eastAsia="Times New Roman" w:hAnsi="Times New Roman" w:cs="Times New Roman"/>
                <w:b/>
                <w:bCs/>
                <w:sz w:val="24"/>
                <w:szCs w:val="24"/>
                <w:lang w:eastAsia="ru-RU"/>
              </w:rPr>
              <w:t xml:space="preserve"> КД по ценной бумаге</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Эмитент</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Регистрационный номер</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Дата регистрации</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Категория</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Депозитарный код выпуска</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ISIN</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Реестродержатель</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892010X7442</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публичное акционерное общество "НОВАТЭК"</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1-02-00268-E</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20 июля 2006 г.</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акции обыкновенные </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NVTK/02</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RU000A0DKVS5</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АО "НРК - Р.О.С.Т."</w:t>
            </w:r>
          </w:p>
        </w:tc>
      </w:tr>
    </w:tbl>
    <w:p w:rsidR="00BC32DF" w:rsidRPr="00BC32DF" w:rsidRDefault="00BC32DF" w:rsidP="00BC32D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BC32DF" w:rsidRPr="00BC32DF" w:rsidTr="00BC32DF">
        <w:trPr>
          <w:gridAfter w:val="1"/>
          <w:tblHeader/>
          <w:tblCellSpacing w:w="7" w:type="dxa"/>
        </w:trPr>
        <w:tc>
          <w:tcPr>
            <w:tcW w:w="0" w:type="auto"/>
            <w:gridSpan w:val="2"/>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Связанные корпоративные действия</w:t>
            </w:r>
          </w:p>
        </w:tc>
      </w:tr>
      <w:tr w:rsidR="00BC32DF" w:rsidRPr="00BC32DF" w:rsidTr="00BC32DF">
        <w:trPr>
          <w:gridAfter w:val="1"/>
          <w:tblHeader/>
          <w:tblCellSpacing w:w="7" w:type="dxa"/>
        </w:trPr>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Код типа КД</w:t>
            </w:r>
          </w:p>
        </w:tc>
        <w:tc>
          <w:tcPr>
            <w:tcW w:w="0" w:type="auto"/>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proofErr w:type="spellStart"/>
            <w:r w:rsidRPr="00BC32DF">
              <w:rPr>
                <w:rFonts w:ascii="Times New Roman" w:eastAsia="Times New Roman" w:hAnsi="Times New Roman" w:cs="Times New Roman"/>
                <w:b/>
                <w:bCs/>
                <w:sz w:val="24"/>
                <w:szCs w:val="24"/>
                <w:lang w:eastAsia="ru-RU"/>
              </w:rPr>
              <w:t>Референс</w:t>
            </w:r>
            <w:proofErr w:type="spellEnd"/>
            <w:r w:rsidRPr="00BC32DF">
              <w:rPr>
                <w:rFonts w:ascii="Times New Roman" w:eastAsia="Times New Roman" w:hAnsi="Times New Roman" w:cs="Times New Roman"/>
                <w:b/>
                <w:bCs/>
                <w:sz w:val="24"/>
                <w:szCs w:val="24"/>
                <w:lang w:eastAsia="ru-RU"/>
              </w:rPr>
              <w:t xml:space="preserve"> КД</w:t>
            </w:r>
          </w:p>
        </w:tc>
      </w:tr>
      <w:tr w:rsidR="00BC32DF" w:rsidRPr="00BC32DF" w:rsidTr="00BC32DF">
        <w:trPr>
          <w:tblCellSpacing w:w="7" w:type="dxa"/>
        </w:trPr>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DVCA</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892013</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r>
    </w:tbl>
    <w:p w:rsidR="00BC32DF" w:rsidRPr="00BC32DF" w:rsidRDefault="00BC32DF" w:rsidP="00BC32DF">
      <w:pPr>
        <w:spacing w:after="0" w:line="240" w:lineRule="auto"/>
        <w:rPr>
          <w:rFonts w:ascii="Times New Roman" w:eastAsia="Times New Roman" w:hAnsi="Times New Roman" w:cs="Times New Roman"/>
          <w:sz w:val="24"/>
          <w:szCs w:val="24"/>
          <w:lang w:eastAsia="ru-RU"/>
        </w:rPr>
      </w:pPr>
    </w:p>
    <w:tbl>
      <w:tblPr>
        <w:tblW w:w="5000" w:type="pct"/>
        <w:tblCellSpacing w:w="7" w:type="dxa"/>
        <w:tblCellMar>
          <w:left w:w="0" w:type="dxa"/>
          <w:right w:w="0" w:type="dxa"/>
        </w:tblCellMar>
        <w:tblLook w:val="04A0" w:firstRow="1" w:lastRow="0" w:firstColumn="1" w:lastColumn="0" w:noHBand="0" w:noVBand="1"/>
      </w:tblPr>
      <w:tblGrid>
        <w:gridCol w:w="1353"/>
        <w:gridCol w:w="6523"/>
        <w:gridCol w:w="1479"/>
      </w:tblGrid>
      <w:tr w:rsidR="00BC32DF" w:rsidRPr="00BC32DF" w:rsidTr="00BC32DF">
        <w:trPr>
          <w:tblHeader/>
          <w:tblCellSpacing w:w="7" w:type="dxa"/>
        </w:trPr>
        <w:tc>
          <w:tcPr>
            <w:tcW w:w="0" w:type="auto"/>
            <w:gridSpan w:val="3"/>
            <w:shd w:val="clear" w:color="auto" w:fill="BBBBBB"/>
            <w:vAlign w:val="center"/>
            <w:hideMark/>
          </w:tcPr>
          <w:p w:rsidR="00BC32DF" w:rsidRPr="00BC32DF" w:rsidRDefault="00BC32DF" w:rsidP="00BC32DF">
            <w:pPr>
              <w:spacing w:after="0" w:line="240" w:lineRule="auto"/>
              <w:jc w:val="center"/>
              <w:rPr>
                <w:rFonts w:ascii="Times New Roman" w:eastAsia="Times New Roman" w:hAnsi="Times New Roman" w:cs="Times New Roman"/>
                <w:b/>
                <w:bCs/>
                <w:sz w:val="24"/>
                <w:szCs w:val="24"/>
                <w:lang w:eastAsia="ru-RU"/>
              </w:rPr>
            </w:pPr>
            <w:r w:rsidRPr="00BC32DF">
              <w:rPr>
                <w:rFonts w:ascii="Times New Roman" w:eastAsia="Times New Roman" w:hAnsi="Times New Roman" w:cs="Times New Roman"/>
                <w:b/>
                <w:bCs/>
                <w:sz w:val="24"/>
                <w:szCs w:val="24"/>
                <w:lang w:eastAsia="ru-RU"/>
              </w:rPr>
              <w:t>Результаты голосования</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решения:1.1</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Утвердить годовой отчет ПАО «НОВАТЭК» за 2023 год, годовую бухгалтерскую отчетность (по РСБУ) за 2023 год. Направить на выплату дивидендов по результатам 2023 года 238 623 288 540 (двести тридцать восемь миллиардов шестьсот двадцать три миллиона двести восемьдесят восемь тысяч пятьсот сорок) рублей (с учетом дивидендов, выплаченных по результатам первого полугодия 2023 года). Оставшуюся часть прибыли за 2023 год и накопленную нераспределенную прибыль прошлых лет, в том числе по результатам 2022 года, оставить нераспределенной.</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1833518659</w:t>
            </w:r>
            <w:r w:rsidRPr="00BC32DF">
              <w:rPr>
                <w:rFonts w:ascii="Times New Roman" w:eastAsia="Times New Roman" w:hAnsi="Times New Roman" w:cs="Times New Roman"/>
                <w:sz w:val="24"/>
                <w:szCs w:val="24"/>
                <w:lang w:eastAsia="ru-RU"/>
              </w:rPr>
              <w:br/>
              <w:t>Против: 1631</w:t>
            </w:r>
            <w:r w:rsidRPr="00BC32DF">
              <w:rPr>
                <w:rFonts w:ascii="Times New Roman" w:eastAsia="Times New Roman" w:hAnsi="Times New Roman" w:cs="Times New Roman"/>
                <w:sz w:val="24"/>
                <w:szCs w:val="24"/>
                <w:lang w:eastAsia="ru-RU"/>
              </w:rPr>
              <w:br/>
              <w:t>Воздержался: 1082</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решения:1.2</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Определить следующий размер и порядок выплаты дивидендов: • определить размер дивидендов по обыкновенным акциям ПАО «НОВАТЭК» по результатам 2023 года в размере 44,09 (сорок четыре рубля 9 копеек) рублей на одну обыкновенную акцию (без учета дивидендов, выплаченных по результатам первого полугодия 2023 года в размере 34,50 (тридцать четыре рубля 50 копеек) рублей на одну обыкновенную акцию); • выплату дивидендов осуществить денежными средствами; • установить дату, на которую определяются лица, имеющие право на получение дивидендов – 26 марта 2024 года.</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1833520370</w:t>
            </w:r>
            <w:r w:rsidRPr="00BC32DF">
              <w:rPr>
                <w:rFonts w:ascii="Times New Roman" w:eastAsia="Times New Roman" w:hAnsi="Times New Roman" w:cs="Times New Roman"/>
                <w:sz w:val="24"/>
                <w:szCs w:val="24"/>
                <w:lang w:eastAsia="ru-RU"/>
              </w:rPr>
              <w:br/>
              <w:t>Против: 733</w:t>
            </w:r>
            <w:r w:rsidRPr="00BC32DF">
              <w:rPr>
                <w:rFonts w:ascii="Times New Roman" w:eastAsia="Times New Roman" w:hAnsi="Times New Roman" w:cs="Times New Roman"/>
                <w:sz w:val="24"/>
                <w:szCs w:val="24"/>
                <w:lang w:eastAsia="ru-RU"/>
              </w:rPr>
              <w:br/>
              <w:t>Воздержался: 191</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lastRenderedPageBreak/>
              <w:t xml:space="preserve">Номер проекта </w:t>
            </w:r>
            <w:proofErr w:type="gramStart"/>
            <w:r w:rsidRPr="00BC32DF">
              <w:rPr>
                <w:rFonts w:ascii="Times New Roman" w:eastAsia="Times New Roman" w:hAnsi="Times New Roman" w:cs="Times New Roman"/>
                <w:sz w:val="24"/>
                <w:szCs w:val="24"/>
                <w:lang w:eastAsia="ru-RU"/>
              </w:rPr>
              <w:t>решения:2.1</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Об избрании членов Ревизионной комиссии ПАО «НОВАТЭК</w:t>
            </w:r>
            <w:proofErr w:type="gramStart"/>
            <w:r w:rsidRPr="00BC32DF">
              <w:rPr>
                <w:rFonts w:ascii="Times New Roman" w:eastAsia="Times New Roman" w:hAnsi="Times New Roman" w:cs="Times New Roman"/>
                <w:sz w:val="24"/>
                <w:szCs w:val="24"/>
                <w:lang w:eastAsia="ru-RU"/>
              </w:rPr>
              <w:t>».:</w:t>
            </w:r>
            <w:proofErr w:type="gramEnd"/>
            <w:r w:rsidRPr="00BC32DF">
              <w:rPr>
                <w:rFonts w:ascii="Times New Roman" w:eastAsia="Times New Roman" w:hAnsi="Times New Roman" w:cs="Times New Roman"/>
                <w:sz w:val="24"/>
                <w:szCs w:val="24"/>
                <w:lang w:eastAsia="ru-RU"/>
              </w:rPr>
              <w:t xml:space="preserve"> Беляева Ольга Владимировна</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1359225116</w:t>
            </w:r>
            <w:r w:rsidRPr="00BC32DF">
              <w:rPr>
                <w:rFonts w:ascii="Times New Roman" w:eastAsia="Times New Roman" w:hAnsi="Times New Roman" w:cs="Times New Roman"/>
                <w:sz w:val="24"/>
                <w:szCs w:val="24"/>
                <w:lang w:eastAsia="ru-RU"/>
              </w:rPr>
              <w:br/>
              <w:t>Против: 1368</w:t>
            </w:r>
            <w:r w:rsidRPr="00BC32DF">
              <w:rPr>
                <w:rFonts w:ascii="Times New Roman" w:eastAsia="Times New Roman" w:hAnsi="Times New Roman" w:cs="Times New Roman"/>
                <w:sz w:val="24"/>
                <w:szCs w:val="24"/>
                <w:lang w:eastAsia="ru-RU"/>
              </w:rPr>
              <w:br/>
              <w:t>Воздержался: 512367534</w:t>
            </w:r>
            <w:r w:rsidRPr="00BC32DF">
              <w:rPr>
                <w:rFonts w:ascii="Times New Roman" w:eastAsia="Times New Roman" w:hAnsi="Times New Roman" w:cs="Times New Roman"/>
                <w:sz w:val="24"/>
                <w:szCs w:val="24"/>
                <w:lang w:eastAsia="ru-RU"/>
              </w:rPr>
              <w:br/>
              <w:t>Не участвовало: 2965</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решения:2.2</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Об избрании членов Ревизионной комиссии ПАО «НОВАТЭК</w:t>
            </w:r>
            <w:proofErr w:type="gramStart"/>
            <w:r w:rsidRPr="00BC32DF">
              <w:rPr>
                <w:rFonts w:ascii="Times New Roman" w:eastAsia="Times New Roman" w:hAnsi="Times New Roman" w:cs="Times New Roman"/>
                <w:sz w:val="24"/>
                <w:szCs w:val="24"/>
                <w:lang w:eastAsia="ru-RU"/>
              </w:rPr>
              <w:t>».:</w:t>
            </w:r>
            <w:proofErr w:type="gramEnd"/>
            <w:r w:rsidRPr="00BC32DF">
              <w:rPr>
                <w:rFonts w:ascii="Times New Roman" w:eastAsia="Times New Roman" w:hAnsi="Times New Roman" w:cs="Times New Roman"/>
                <w:sz w:val="24"/>
                <w:szCs w:val="24"/>
                <w:lang w:eastAsia="ru-RU"/>
              </w:rPr>
              <w:t xml:space="preserve"> Ермолова Кира Игоревна</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1359225353</w:t>
            </w:r>
            <w:r w:rsidRPr="00BC32DF">
              <w:rPr>
                <w:rFonts w:ascii="Times New Roman" w:eastAsia="Times New Roman" w:hAnsi="Times New Roman" w:cs="Times New Roman"/>
                <w:sz w:val="24"/>
                <w:szCs w:val="24"/>
                <w:lang w:eastAsia="ru-RU"/>
              </w:rPr>
              <w:br/>
              <w:t>Против: 1736</w:t>
            </w:r>
            <w:r w:rsidRPr="00BC32DF">
              <w:rPr>
                <w:rFonts w:ascii="Times New Roman" w:eastAsia="Times New Roman" w:hAnsi="Times New Roman" w:cs="Times New Roman"/>
                <w:sz w:val="24"/>
                <w:szCs w:val="24"/>
                <w:lang w:eastAsia="ru-RU"/>
              </w:rPr>
              <w:br/>
              <w:t>Воздержался: 512367319</w:t>
            </w:r>
            <w:r w:rsidRPr="00BC32DF">
              <w:rPr>
                <w:rFonts w:ascii="Times New Roman" w:eastAsia="Times New Roman" w:hAnsi="Times New Roman" w:cs="Times New Roman"/>
                <w:sz w:val="24"/>
                <w:szCs w:val="24"/>
                <w:lang w:eastAsia="ru-RU"/>
              </w:rPr>
              <w:br/>
              <w:t>Не участвовало: 2586</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решения:2.3</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Об избрании членов Ревизионной комиссии ПАО «НОВАТЭК</w:t>
            </w:r>
            <w:proofErr w:type="gramStart"/>
            <w:r w:rsidRPr="00BC32DF">
              <w:rPr>
                <w:rFonts w:ascii="Times New Roman" w:eastAsia="Times New Roman" w:hAnsi="Times New Roman" w:cs="Times New Roman"/>
                <w:sz w:val="24"/>
                <w:szCs w:val="24"/>
                <w:lang w:eastAsia="ru-RU"/>
              </w:rPr>
              <w:t>».:</w:t>
            </w:r>
            <w:proofErr w:type="gramEnd"/>
            <w:r w:rsidRPr="00BC32DF">
              <w:rPr>
                <w:rFonts w:ascii="Times New Roman" w:eastAsia="Times New Roman" w:hAnsi="Times New Roman" w:cs="Times New Roman"/>
                <w:sz w:val="24"/>
                <w:szCs w:val="24"/>
                <w:lang w:eastAsia="ru-RU"/>
              </w:rPr>
              <w:t xml:space="preserve"> Неклюдов Сергей Вячеславович</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1359225612</w:t>
            </w:r>
            <w:r w:rsidRPr="00BC32DF">
              <w:rPr>
                <w:rFonts w:ascii="Times New Roman" w:eastAsia="Times New Roman" w:hAnsi="Times New Roman" w:cs="Times New Roman"/>
                <w:sz w:val="24"/>
                <w:szCs w:val="24"/>
                <w:lang w:eastAsia="ru-RU"/>
              </w:rPr>
              <w:br/>
              <w:t>Против: 1405</w:t>
            </w:r>
            <w:r w:rsidRPr="00BC32DF">
              <w:rPr>
                <w:rFonts w:ascii="Times New Roman" w:eastAsia="Times New Roman" w:hAnsi="Times New Roman" w:cs="Times New Roman"/>
                <w:sz w:val="24"/>
                <w:szCs w:val="24"/>
                <w:lang w:eastAsia="ru-RU"/>
              </w:rPr>
              <w:br/>
              <w:t>Воздержался: 512365492</w:t>
            </w:r>
            <w:r w:rsidRPr="00BC32DF">
              <w:rPr>
                <w:rFonts w:ascii="Times New Roman" w:eastAsia="Times New Roman" w:hAnsi="Times New Roman" w:cs="Times New Roman"/>
                <w:sz w:val="24"/>
                <w:szCs w:val="24"/>
                <w:lang w:eastAsia="ru-RU"/>
              </w:rPr>
              <w:br/>
              <w:t>Не участвовало: 4474</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решения:2.4</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Об избрании членов Ревизионной комиссии ПАО «НОВАТЭК</w:t>
            </w:r>
            <w:proofErr w:type="gramStart"/>
            <w:r w:rsidRPr="00BC32DF">
              <w:rPr>
                <w:rFonts w:ascii="Times New Roman" w:eastAsia="Times New Roman" w:hAnsi="Times New Roman" w:cs="Times New Roman"/>
                <w:sz w:val="24"/>
                <w:szCs w:val="24"/>
                <w:lang w:eastAsia="ru-RU"/>
              </w:rPr>
              <w:t>».:</w:t>
            </w:r>
            <w:proofErr w:type="gramEnd"/>
            <w:r w:rsidRPr="00BC32DF">
              <w:rPr>
                <w:rFonts w:ascii="Times New Roman" w:eastAsia="Times New Roman" w:hAnsi="Times New Roman" w:cs="Times New Roman"/>
                <w:sz w:val="24"/>
                <w:szCs w:val="24"/>
                <w:lang w:eastAsia="ru-RU"/>
              </w:rPr>
              <w:t xml:space="preserve"> </w:t>
            </w:r>
            <w:proofErr w:type="spellStart"/>
            <w:r w:rsidRPr="00BC32DF">
              <w:rPr>
                <w:rFonts w:ascii="Times New Roman" w:eastAsia="Times New Roman" w:hAnsi="Times New Roman" w:cs="Times New Roman"/>
                <w:sz w:val="24"/>
                <w:szCs w:val="24"/>
                <w:lang w:eastAsia="ru-RU"/>
              </w:rPr>
              <w:t>Шуликин</w:t>
            </w:r>
            <w:proofErr w:type="spellEnd"/>
            <w:r w:rsidRPr="00BC32DF">
              <w:rPr>
                <w:rFonts w:ascii="Times New Roman" w:eastAsia="Times New Roman" w:hAnsi="Times New Roman" w:cs="Times New Roman"/>
                <w:sz w:val="24"/>
                <w:szCs w:val="24"/>
                <w:lang w:eastAsia="ru-RU"/>
              </w:rPr>
              <w:t xml:space="preserve"> Николай Константинович</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1359226850</w:t>
            </w:r>
            <w:r w:rsidRPr="00BC32DF">
              <w:rPr>
                <w:rFonts w:ascii="Times New Roman" w:eastAsia="Times New Roman" w:hAnsi="Times New Roman" w:cs="Times New Roman"/>
                <w:sz w:val="24"/>
                <w:szCs w:val="24"/>
                <w:lang w:eastAsia="ru-RU"/>
              </w:rPr>
              <w:br/>
              <w:t>Против: 1828</w:t>
            </w:r>
            <w:r w:rsidRPr="00BC32DF">
              <w:rPr>
                <w:rFonts w:ascii="Times New Roman" w:eastAsia="Times New Roman" w:hAnsi="Times New Roman" w:cs="Times New Roman"/>
                <w:sz w:val="24"/>
                <w:szCs w:val="24"/>
                <w:lang w:eastAsia="ru-RU"/>
              </w:rPr>
              <w:br/>
              <w:t>Воздержался: 512365415</w:t>
            </w:r>
            <w:r w:rsidRPr="00BC32DF">
              <w:rPr>
                <w:rFonts w:ascii="Times New Roman" w:eastAsia="Times New Roman" w:hAnsi="Times New Roman" w:cs="Times New Roman"/>
                <w:sz w:val="24"/>
                <w:szCs w:val="24"/>
                <w:lang w:eastAsia="ru-RU"/>
              </w:rPr>
              <w:br/>
              <w:t>Не участвовало: 2839</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решения:3.1</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Назначить аудиторской организацией ПАО «НОВАТЭК» на 2024 год АО «Технологии Доверия – Аудит».</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1822038729</w:t>
            </w:r>
            <w:r w:rsidRPr="00BC32DF">
              <w:rPr>
                <w:rFonts w:ascii="Times New Roman" w:eastAsia="Times New Roman" w:hAnsi="Times New Roman" w:cs="Times New Roman"/>
                <w:sz w:val="24"/>
                <w:szCs w:val="24"/>
                <w:lang w:eastAsia="ru-RU"/>
              </w:rPr>
              <w:br/>
              <w:t>Против: 1201</w:t>
            </w:r>
            <w:r w:rsidRPr="00BC32DF">
              <w:rPr>
                <w:rFonts w:ascii="Times New Roman" w:eastAsia="Times New Roman" w:hAnsi="Times New Roman" w:cs="Times New Roman"/>
                <w:sz w:val="24"/>
                <w:szCs w:val="24"/>
                <w:lang w:eastAsia="ru-RU"/>
              </w:rPr>
              <w:br/>
            </w:r>
            <w:r w:rsidRPr="00BC32DF">
              <w:rPr>
                <w:rFonts w:ascii="Times New Roman" w:eastAsia="Times New Roman" w:hAnsi="Times New Roman" w:cs="Times New Roman"/>
                <w:sz w:val="24"/>
                <w:szCs w:val="24"/>
                <w:lang w:eastAsia="ru-RU"/>
              </w:rPr>
              <w:lastRenderedPageBreak/>
              <w:t>Воздержался: 512354418</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lastRenderedPageBreak/>
              <w:t xml:space="preserve">Номер проекта </w:t>
            </w:r>
            <w:proofErr w:type="gramStart"/>
            <w:r w:rsidRPr="00BC32DF">
              <w:rPr>
                <w:rFonts w:ascii="Times New Roman" w:eastAsia="Times New Roman" w:hAnsi="Times New Roman" w:cs="Times New Roman"/>
                <w:sz w:val="24"/>
                <w:szCs w:val="24"/>
                <w:lang w:eastAsia="ru-RU"/>
              </w:rPr>
              <w:t>решения:4.1</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Выплачивать членам Совета директоров ПАО «НОВАТЭК» вознаграждение и компенсировать расходы в порядке и размере, установленном Положением о вознаграждениях и компенсациях, выплачиваемых членам Совета директоров ПАО «НОВАТЭК».</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1819788323</w:t>
            </w:r>
            <w:r w:rsidRPr="00BC32DF">
              <w:rPr>
                <w:rFonts w:ascii="Times New Roman" w:eastAsia="Times New Roman" w:hAnsi="Times New Roman" w:cs="Times New Roman"/>
                <w:sz w:val="24"/>
                <w:szCs w:val="24"/>
                <w:lang w:eastAsia="ru-RU"/>
              </w:rPr>
              <w:br/>
              <w:t>Против: 500884271</w:t>
            </w:r>
            <w:r w:rsidRPr="00BC32DF">
              <w:rPr>
                <w:rFonts w:ascii="Times New Roman" w:eastAsia="Times New Roman" w:hAnsi="Times New Roman" w:cs="Times New Roman"/>
                <w:sz w:val="24"/>
                <w:szCs w:val="24"/>
                <w:lang w:eastAsia="ru-RU"/>
              </w:rPr>
              <w:br/>
              <w:t>Воздержался: 13721840</w:t>
            </w:r>
          </w:p>
        </w:tc>
      </w:tr>
      <w:tr w:rsidR="00BC32DF" w:rsidRPr="00BC32DF" w:rsidTr="00BC32DF">
        <w:trPr>
          <w:tblCellSpacing w:w="7" w:type="dxa"/>
        </w:trPr>
        <w:tc>
          <w:tcPr>
            <w:tcW w:w="0" w:type="auto"/>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Номер проекта </w:t>
            </w:r>
            <w:proofErr w:type="gramStart"/>
            <w:r w:rsidRPr="00BC32DF">
              <w:rPr>
                <w:rFonts w:ascii="Times New Roman" w:eastAsia="Times New Roman" w:hAnsi="Times New Roman" w:cs="Times New Roman"/>
                <w:sz w:val="24"/>
                <w:szCs w:val="24"/>
                <w:lang w:eastAsia="ru-RU"/>
              </w:rPr>
              <w:t>решения:5.1</w:t>
            </w:r>
            <w:proofErr w:type="gramEnd"/>
          </w:p>
        </w:tc>
        <w:tc>
          <w:tcPr>
            <w:tcW w:w="3500" w:type="pct"/>
            <w:vMerge w:val="restart"/>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1. Установить вознаграждение членам Ревизионной комиссии ПАО «НОВАТЭК» в период исполнения ими обязанностей членов Ревизионной комиссии в размере 2 100 000 (два миллиона сто тысяч) рублей каждому. 2. Выплату вознаграждения осуществить в течение 30 дней с даты проведения годового общего собрания акционеров ПАО «НОВАТЭК».</w:t>
            </w: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Принято: Да</w:t>
            </w:r>
          </w:p>
        </w:tc>
      </w:tr>
      <w:tr w:rsidR="00BC32DF" w:rsidRPr="00BC32DF" w:rsidTr="00BC32DF">
        <w:trPr>
          <w:tblCellSpacing w:w="7" w:type="dxa"/>
        </w:trPr>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p>
        </w:tc>
        <w:tc>
          <w:tcPr>
            <w:tcW w:w="0" w:type="auto"/>
            <w:shd w:val="clear" w:color="auto" w:fill="EEEEEE"/>
            <w:vAlign w:val="center"/>
            <w:hideMark/>
          </w:tcPr>
          <w:p w:rsidR="00BC32DF" w:rsidRPr="00BC32DF" w:rsidRDefault="00BC32DF" w:rsidP="00BC32DF">
            <w:pPr>
              <w:spacing w:after="0"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За: 1822019358</w:t>
            </w:r>
            <w:r w:rsidRPr="00BC32DF">
              <w:rPr>
                <w:rFonts w:ascii="Times New Roman" w:eastAsia="Times New Roman" w:hAnsi="Times New Roman" w:cs="Times New Roman"/>
                <w:sz w:val="24"/>
                <w:szCs w:val="24"/>
                <w:lang w:eastAsia="ru-RU"/>
              </w:rPr>
              <w:br/>
              <w:t>Против: 500886813</w:t>
            </w:r>
            <w:r w:rsidRPr="00BC32DF">
              <w:rPr>
                <w:rFonts w:ascii="Times New Roman" w:eastAsia="Times New Roman" w:hAnsi="Times New Roman" w:cs="Times New Roman"/>
                <w:sz w:val="24"/>
                <w:szCs w:val="24"/>
                <w:lang w:eastAsia="ru-RU"/>
              </w:rPr>
              <w:br/>
              <w:t>Воздержался: 11488098</w:t>
            </w:r>
          </w:p>
        </w:tc>
      </w:tr>
    </w:tbl>
    <w:p w:rsidR="00BC32DF" w:rsidRPr="00BC32DF" w:rsidRDefault="00BC32DF" w:rsidP="00BC32DF">
      <w:pPr>
        <w:spacing w:after="0" w:line="240" w:lineRule="auto"/>
        <w:rPr>
          <w:rFonts w:ascii="Times New Roman" w:eastAsia="Times New Roman" w:hAnsi="Times New Roman" w:cs="Times New Roman"/>
          <w:sz w:val="24"/>
          <w:szCs w:val="24"/>
          <w:lang w:eastAsia="ru-RU"/>
        </w:rPr>
      </w:pPr>
    </w:p>
    <w:p w:rsidR="00BC32DF" w:rsidRPr="00BC32DF" w:rsidRDefault="00BC32DF" w:rsidP="00BC32DF">
      <w:pPr>
        <w:spacing w:before="100" w:beforeAutospacing="1" w:after="100" w:afterAutospacing="1"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BC32DF" w:rsidRPr="00BC32DF" w:rsidRDefault="00BC32DF" w:rsidP="00BC32DF">
      <w:pPr>
        <w:spacing w:before="100" w:beforeAutospacing="1" w:after="100" w:afterAutospacing="1"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4.4 Информация о решениях, принятых общим собранием акционеров эмитента, а также об итогах голосования на общем собрании акционеров эмитента </w:t>
      </w:r>
    </w:p>
    <w:p w:rsidR="00BC32DF" w:rsidRPr="00BC32DF" w:rsidRDefault="00BC32DF" w:rsidP="00BC32DF">
      <w:pPr>
        <w:spacing w:before="100" w:beforeAutospacing="1" w:after="100" w:afterAutospacing="1"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корпоративном </w:t>
      </w:r>
      <w:proofErr w:type="gramStart"/>
      <w:r w:rsidRPr="00BC32DF">
        <w:rPr>
          <w:rFonts w:ascii="Times New Roman" w:eastAsia="Times New Roman" w:hAnsi="Times New Roman" w:cs="Times New Roman"/>
          <w:sz w:val="24"/>
          <w:szCs w:val="24"/>
          <w:lang w:eastAsia="ru-RU"/>
        </w:rPr>
        <w:t>действии.*</w:t>
      </w:r>
      <w:proofErr w:type="gramEnd"/>
      <w:r w:rsidRPr="00BC32DF">
        <w:rPr>
          <w:rFonts w:ascii="Times New Roman" w:eastAsia="Times New Roman" w:hAnsi="Times New Roman" w:cs="Times New Roman"/>
          <w:sz w:val="24"/>
          <w:szCs w:val="24"/>
          <w:lang w:eastAsia="ru-RU"/>
        </w:rPr>
        <w:br/>
      </w:r>
      <w:r w:rsidRPr="00BC32DF">
        <w:rPr>
          <w:rFonts w:ascii="Times New Roman" w:eastAsia="Times New Roman" w:hAnsi="Times New Roman" w:cs="Times New Roman"/>
          <w:sz w:val="24"/>
          <w:szCs w:val="24"/>
          <w:lang w:eastAsia="ru-RU"/>
        </w:rPr>
        <w:br/>
        <w:t>* НРД не отвечает за полноту и достоверность информации, полученной от третьих лиц.</w:t>
      </w:r>
    </w:p>
    <w:p w:rsidR="00BC32DF" w:rsidRPr="00BC32DF" w:rsidRDefault="00BC32DF" w:rsidP="00BC32DF">
      <w:pPr>
        <w:spacing w:before="100" w:beforeAutospacing="1" w:after="100" w:afterAutospacing="1" w:line="240" w:lineRule="auto"/>
        <w:rPr>
          <w:rFonts w:ascii="Times New Roman" w:eastAsia="Times New Roman" w:hAnsi="Times New Roman" w:cs="Times New Roman"/>
          <w:sz w:val="24"/>
          <w:szCs w:val="24"/>
          <w:lang w:eastAsia="ru-RU"/>
        </w:rPr>
      </w:pPr>
      <w:r w:rsidRPr="00BC32DF">
        <w:rPr>
          <w:rFonts w:ascii="Times New Roman" w:eastAsia="Times New Roman" w:hAnsi="Times New Roman" w:cs="Times New Roman"/>
          <w:sz w:val="24"/>
          <w:szCs w:val="24"/>
          <w:lang w:eastAsia="ru-RU"/>
        </w:rPr>
        <w:t xml:space="preserve">Приложение 1: </w:t>
      </w:r>
      <w:hyperlink r:id="rId4" w:tgtFrame="_blank" w:history="1">
        <w:r w:rsidRPr="00BC32DF">
          <w:rPr>
            <w:rFonts w:ascii="Times New Roman" w:eastAsia="Times New Roman" w:hAnsi="Times New Roman" w:cs="Times New Roman"/>
            <w:color w:val="0000FF"/>
            <w:sz w:val="24"/>
            <w:szCs w:val="24"/>
            <w:u w:val="single"/>
            <w:lang w:eastAsia="ru-RU"/>
          </w:rPr>
          <w:t>Адрес в сети Интернет, по которому можно ознакомиться с дополнительной документацией</w:t>
        </w:r>
      </w:hyperlink>
    </w:p>
    <w:p w:rsidR="00617F02" w:rsidRDefault="00617F02">
      <w:bookmarkStart w:id="0" w:name="_GoBack"/>
      <w:bookmarkEnd w:id="0"/>
    </w:p>
    <w:sectPr w:rsidR="00617F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A9"/>
    <w:rsid w:val="00617F02"/>
    <w:rsid w:val="009A34A9"/>
    <w:rsid w:val="00BC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7F15E-B59A-4A1E-A019-4E9A3AA2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C32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32D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C3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3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600a634e48704826b5e30f806811d2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2024-03-20T06:56:00Z</dcterms:created>
  <dcterms:modified xsi:type="dcterms:W3CDTF">2024-03-20T06:57:00Z</dcterms:modified>
</cp:coreProperties>
</file>