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71" w:rsidRDefault="005E5071" w:rsidP="005E5071">
      <w:pPr>
        <w:pStyle w:val="1"/>
      </w:pPr>
      <w:r>
        <w:t>(CHAN) О корпоративном действии "Существенные изменения по ценной бумаге - Изменение количества размещенн</w:t>
      </w:r>
      <w:bookmarkStart w:id="0" w:name="_GoBack"/>
      <w:bookmarkEnd w:id="0"/>
      <w:r>
        <w:t>ых ценных бумаг в выпуске"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6659"/>
      </w:tblGrid>
      <w:tr w:rsidR="005E5071" w:rsidTr="005E50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5071" w:rsidRDefault="005E5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E5071" w:rsidTr="005E5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pPr>
              <w:wordWrap w:val="0"/>
            </w:pPr>
            <w:r>
              <w:t>895478</w:t>
            </w:r>
          </w:p>
        </w:tc>
      </w:tr>
      <w:tr w:rsidR="005E5071" w:rsidTr="005E5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pPr>
              <w:wordWrap w:val="0"/>
            </w:pPr>
            <w:r>
              <w:t>CHAN</w:t>
            </w:r>
          </w:p>
        </w:tc>
      </w:tr>
      <w:tr w:rsidR="005E5071" w:rsidTr="005E5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pPr>
              <w:wordWrap w:val="0"/>
            </w:pPr>
            <w: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5E5071" w:rsidTr="005E5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21 февраля 2024 г.</w:t>
            </w:r>
          </w:p>
        </w:tc>
      </w:tr>
    </w:tbl>
    <w:p w:rsidR="005E5071" w:rsidRDefault="005E5071" w:rsidP="005E50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221"/>
        <w:gridCol w:w="1323"/>
        <w:gridCol w:w="931"/>
        <w:gridCol w:w="1098"/>
        <w:gridCol w:w="1172"/>
        <w:gridCol w:w="1172"/>
        <w:gridCol w:w="1395"/>
      </w:tblGrid>
      <w:tr w:rsidR="005E5071" w:rsidTr="005E507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E5071" w:rsidRDefault="005E5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E5071" w:rsidTr="005E50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E5071" w:rsidRDefault="005E50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5071" w:rsidRDefault="005E5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5071" w:rsidRDefault="005E5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5071" w:rsidRDefault="005E5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5071" w:rsidRDefault="005E5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5071" w:rsidRDefault="005E5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5071" w:rsidRDefault="005E5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5071" w:rsidRDefault="005E5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5E5071" w:rsidTr="005E5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895478X29976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АО "НРК - Р.О.С.Т."</w:t>
            </w:r>
          </w:p>
        </w:tc>
      </w:tr>
    </w:tbl>
    <w:p w:rsidR="005E5071" w:rsidRDefault="005E5071" w:rsidP="005E50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1853"/>
      </w:tblGrid>
      <w:tr w:rsidR="005E5071" w:rsidTr="005E50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5071" w:rsidRDefault="005E5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5E5071" w:rsidTr="005E5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Старое значение размещенного кол-ва (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pPr>
              <w:wordWrap w:val="0"/>
            </w:pPr>
            <w:r>
              <w:t>610000000</w:t>
            </w:r>
          </w:p>
        </w:tc>
      </w:tr>
      <w:tr w:rsidR="005E5071" w:rsidTr="005E5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r>
              <w:t>Новое значение размещенного кол-ва (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5071" w:rsidRDefault="005E5071">
            <w:pPr>
              <w:wordWrap w:val="0"/>
            </w:pPr>
            <w:r>
              <w:t>551813000</w:t>
            </w:r>
          </w:p>
        </w:tc>
      </w:tr>
    </w:tbl>
    <w:p w:rsidR="005E5071" w:rsidRDefault="005E5071" w:rsidP="005E5071"/>
    <w:p w:rsidR="005E5071" w:rsidRDefault="005E5071" w:rsidP="005E5071">
      <w:pPr>
        <w:pStyle w:val="a3"/>
      </w:pPr>
      <w:r>
        <w:lastRenderedPageBreak/>
        <w:t>Количество изменено в связи с погашением Регистратором 58 187 000 акций</w:t>
      </w:r>
    </w:p>
    <w:p w:rsidR="00D13CCB" w:rsidRPr="005E5071" w:rsidRDefault="00D13CCB" w:rsidP="005E5071"/>
    <w:sectPr w:rsidR="00D13CCB" w:rsidRPr="005E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5"/>
    <w:rsid w:val="000E1432"/>
    <w:rsid w:val="00401B35"/>
    <w:rsid w:val="005E5071"/>
    <w:rsid w:val="00A21307"/>
    <w:rsid w:val="00AB4155"/>
    <w:rsid w:val="00D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186E-B7A7-49B6-B8D2-1D7024E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2024-02-22T06:37:00Z</dcterms:created>
  <dcterms:modified xsi:type="dcterms:W3CDTF">2024-02-22T06:37:00Z</dcterms:modified>
</cp:coreProperties>
</file>